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9FCFD8" w14:textId="77777777" w:rsidR="00E93687" w:rsidRDefault="00E93687" w:rsidP="003B1B69">
      <w:pPr>
        <w:pStyle w:val="Heading1"/>
        <w:spacing w:before="0" w:after="0" w:line="240" w:lineRule="auto"/>
        <w:rPr>
          <w:rFonts w:ascii="Montserrat Alternates" w:hAnsi="Montserrat Alternates" w:cs="Arial"/>
          <w:b/>
          <w:color w:val="0F2B71"/>
          <w:sz w:val="52"/>
          <w:szCs w:val="52"/>
        </w:rPr>
      </w:pPr>
      <w:bookmarkStart w:id="0" w:name="_Hlk198553875"/>
    </w:p>
    <w:p w14:paraId="6FEC579C" w14:textId="644A976B" w:rsidR="00B6550C" w:rsidRPr="00663CA9" w:rsidRDefault="002D7A02" w:rsidP="003B1B69">
      <w:pPr>
        <w:pStyle w:val="Heading1"/>
        <w:spacing w:before="0" w:after="0" w:line="240" w:lineRule="auto"/>
        <w:rPr>
          <w:rFonts w:asciiTheme="minorHAnsi" w:hAnsiTheme="minorHAnsi" w:cs="Arial"/>
          <w:b/>
          <w:color w:val="0F2B71"/>
          <w:sz w:val="52"/>
          <w:szCs w:val="52"/>
        </w:rPr>
      </w:pPr>
      <w:r w:rsidRPr="00663CA9">
        <w:rPr>
          <w:rFonts w:asciiTheme="minorHAnsi" w:hAnsiTheme="minorHAnsi" w:cs="Arial"/>
          <w:noProof/>
          <w:sz w:val="56"/>
          <w:szCs w:val="56"/>
        </w:rPr>
        <w:drawing>
          <wp:anchor distT="114300" distB="114300" distL="114300" distR="114300" simplePos="0" relativeHeight="251659264" behindDoc="0" locked="0" layoutInCell="1" hidden="0" allowOverlap="1" wp14:anchorId="3F39DC84" wp14:editId="0163BAFB">
            <wp:simplePos x="0" y="0"/>
            <wp:positionH relativeFrom="column">
              <wp:posOffset>4643120</wp:posOffset>
            </wp:positionH>
            <wp:positionV relativeFrom="paragraph">
              <wp:posOffset>38100</wp:posOffset>
            </wp:positionV>
            <wp:extent cx="1299845" cy="890270"/>
            <wp:effectExtent l="0" t="0" r="0" b="5080"/>
            <wp:wrapSquare wrapText="bothSides" distT="114300" distB="114300" distL="114300" distR="114300"/>
            <wp:docPr id="3" name="image1.png" descr="A logo with yellow wheat ears&#10;&#10;AI-generated content may be incorrect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.png" descr="A logo with yellow wheat ears&#10;&#10;AI-generated content may be incorrect.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99845" cy="8902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3B1B69" w:rsidRPr="00663CA9">
        <w:rPr>
          <w:rFonts w:asciiTheme="minorHAnsi" w:hAnsiTheme="minorHAnsi" w:cs="Arial"/>
          <w:b/>
          <w:color w:val="0F2B71"/>
          <w:sz w:val="52"/>
          <w:szCs w:val="52"/>
        </w:rPr>
        <w:t>Sermon Series Summary</w:t>
      </w:r>
    </w:p>
    <w:p w14:paraId="13201D19" w14:textId="022ABD1B" w:rsidR="003B1B69" w:rsidRPr="00663CA9" w:rsidRDefault="003B1B69" w:rsidP="003B1B69">
      <w:pPr>
        <w:pStyle w:val="Heading1"/>
        <w:spacing w:before="0" w:after="0" w:line="240" w:lineRule="auto"/>
        <w:rPr>
          <w:rFonts w:asciiTheme="minorHAnsi" w:hAnsiTheme="minorHAnsi" w:cs="Arial"/>
          <w:b/>
          <w:color w:val="0F2B71"/>
          <w:sz w:val="32"/>
          <w:szCs w:val="28"/>
        </w:rPr>
      </w:pPr>
      <w:bookmarkStart w:id="1" w:name="_xqi87ga8ffl1" w:colFirst="0" w:colLast="0"/>
      <w:bookmarkEnd w:id="1"/>
      <w:r w:rsidRPr="00663CA9">
        <w:rPr>
          <w:rFonts w:asciiTheme="minorHAnsi" w:hAnsiTheme="minorHAnsi" w:cs="Arial"/>
          <w:b/>
          <w:color w:val="0F2B71"/>
          <w:sz w:val="32"/>
          <w:szCs w:val="28"/>
        </w:rPr>
        <w:t>“Finding and Sharing New Life in Jesus”</w:t>
      </w:r>
    </w:p>
    <w:p w14:paraId="7762E0E1" w14:textId="77777777" w:rsidR="00FE3A4C" w:rsidRPr="00663CA9" w:rsidRDefault="00FE3A4C" w:rsidP="00D60EDE">
      <w:pPr>
        <w:rPr>
          <w:b/>
          <w:bCs/>
          <w:color w:val="0F2B71"/>
          <w:sz w:val="16"/>
          <w:szCs w:val="16"/>
        </w:rPr>
      </w:pPr>
    </w:p>
    <w:p w14:paraId="1013CDE6" w14:textId="69AEF110" w:rsidR="00D60EDE" w:rsidRPr="00663CA9" w:rsidRDefault="00D60EDE" w:rsidP="00D60EDE">
      <w:pPr>
        <w:rPr>
          <w:sz w:val="18"/>
          <w:szCs w:val="18"/>
        </w:rPr>
      </w:pPr>
      <w:r w:rsidRPr="00663CA9">
        <w:rPr>
          <w:b/>
          <w:bCs/>
          <w:color w:val="0F2B71"/>
          <w:sz w:val="28"/>
          <w:szCs w:val="28"/>
        </w:rPr>
        <w:t>Series Developer</w:t>
      </w:r>
      <w:r w:rsidRPr="00663CA9">
        <w:rPr>
          <w:b/>
          <w:bCs/>
          <w:color w:val="0F2B71"/>
          <w:sz w:val="28"/>
          <w:szCs w:val="28"/>
          <w:lang w:bidi="ne-NP"/>
        </w:rPr>
        <w:t xml:space="preserve">: </w:t>
      </w:r>
      <w:r w:rsidRPr="00663CA9">
        <w:rPr>
          <w:b/>
          <w:bCs/>
          <w:i/>
          <w:iCs/>
          <w:color w:val="0F2B71"/>
          <w:sz w:val="28"/>
          <w:szCs w:val="28"/>
          <w:lang w:bidi="ne-NP"/>
        </w:rPr>
        <w:t xml:space="preserve">Rev. </w:t>
      </w:r>
      <w:r w:rsidRPr="00663CA9">
        <w:rPr>
          <w:b/>
          <w:bCs/>
          <w:i/>
          <w:iCs/>
          <w:color w:val="0F2B71"/>
          <w:sz w:val="28"/>
          <w:szCs w:val="28"/>
        </w:rPr>
        <w:t>Bill Kirkemo</w:t>
      </w:r>
    </w:p>
    <w:p w14:paraId="58C1FB7F" w14:textId="77777777" w:rsidR="00D60EDE" w:rsidRDefault="00D60EDE">
      <w:pPr>
        <w:rPr>
          <w:rFonts w:ascii="Arial" w:hAnsi="Arial" w:cs="Arial"/>
          <w:b/>
          <w:bCs/>
          <w:sz w:val="28"/>
          <w:szCs w:val="28"/>
        </w:rPr>
      </w:pPr>
      <w:bookmarkStart w:id="2" w:name="_Hlk202879142"/>
    </w:p>
    <w:p w14:paraId="2B8C87E9" w14:textId="6E335938" w:rsidR="004A6739" w:rsidRPr="00663CA9" w:rsidRDefault="004A6739">
      <w:pPr>
        <w:rPr>
          <w:rFonts w:cs="Arial"/>
          <w:b/>
          <w:bCs/>
          <w:color w:val="0F2B71"/>
          <w:sz w:val="28"/>
          <w:szCs w:val="28"/>
        </w:rPr>
      </w:pPr>
      <w:r w:rsidRPr="00663CA9">
        <w:rPr>
          <w:rFonts w:cs="Arial"/>
          <w:b/>
          <w:bCs/>
          <w:color w:val="0F2B71"/>
          <w:sz w:val="28"/>
          <w:szCs w:val="28"/>
        </w:rPr>
        <w:t>Sermon Series</w:t>
      </w:r>
      <w:r w:rsidR="00E5492E" w:rsidRPr="00663CA9">
        <w:rPr>
          <w:rFonts w:cs="Arial"/>
          <w:b/>
          <w:bCs/>
          <w:color w:val="0F2B71"/>
          <w:sz w:val="28"/>
          <w:szCs w:val="28"/>
        </w:rPr>
        <w:t xml:space="preserve"> Scope and Sequence</w:t>
      </w:r>
      <w:r w:rsidR="007B144E">
        <w:rPr>
          <w:rFonts w:cs="Arial"/>
          <w:b/>
          <w:bCs/>
          <w:color w:val="0F2B71"/>
          <w:sz w:val="28"/>
          <w:szCs w:val="28"/>
        </w:rPr>
        <w:t>:</w:t>
      </w:r>
    </w:p>
    <w:tbl>
      <w:tblPr>
        <w:tblStyle w:val="TableGrid"/>
        <w:tblW w:w="9270" w:type="dxa"/>
        <w:tblInd w:w="85" w:type="dxa"/>
        <w:tblLook w:val="04A0" w:firstRow="1" w:lastRow="0" w:firstColumn="1" w:lastColumn="0" w:noHBand="0" w:noVBand="1"/>
      </w:tblPr>
      <w:tblGrid>
        <w:gridCol w:w="1350"/>
        <w:gridCol w:w="1710"/>
        <w:gridCol w:w="1530"/>
        <w:gridCol w:w="2160"/>
        <w:gridCol w:w="2520"/>
      </w:tblGrid>
      <w:tr w:rsidR="003B1B69" w:rsidRPr="00B40484" w14:paraId="276033B8" w14:textId="73C0B237" w:rsidTr="003B1B69">
        <w:tc>
          <w:tcPr>
            <w:tcW w:w="1350" w:type="dxa"/>
            <w:shd w:val="clear" w:color="auto" w:fill="BFBFBF" w:themeFill="background1" w:themeFillShade="BF"/>
            <w:vAlign w:val="center"/>
          </w:tcPr>
          <w:bookmarkEnd w:id="2"/>
          <w:p w14:paraId="2F39BB8D" w14:textId="2DC4723F" w:rsidR="003B1B69" w:rsidRPr="00B40484" w:rsidRDefault="003B1B69" w:rsidP="00027751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B40484">
              <w:rPr>
                <w:rFonts w:ascii="Arial" w:hAnsi="Arial" w:cs="Arial"/>
                <w:b/>
                <w:bCs/>
                <w:szCs w:val="20"/>
              </w:rPr>
              <w:t>Series Title</w:t>
            </w:r>
          </w:p>
        </w:tc>
        <w:tc>
          <w:tcPr>
            <w:tcW w:w="1710" w:type="dxa"/>
            <w:shd w:val="clear" w:color="auto" w:fill="BFBFBF" w:themeFill="background1" w:themeFillShade="BF"/>
            <w:vAlign w:val="center"/>
          </w:tcPr>
          <w:p w14:paraId="225E621A" w14:textId="498D41EB" w:rsidR="003B1B69" w:rsidRPr="00B40484" w:rsidRDefault="003B1B69" w:rsidP="00027751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B40484">
              <w:rPr>
                <w:rFonts w:ascii="Arial" w:hAnsi="Arial" w:cs="Arial"/>
                <w:b/>
                <w:bCs/>
                <w:szCs w:val="20"/>
              </w:rPr>
              <w:t>Sermon Title</w:t>
            </w:r>
          </w:p>
        </w:tc>
        <w:tc>
          <w:tcPr>
            <w:tcW w:w="1530" w:type="dxa"/>
            <w:shd w:val="clear" w:color="auto" w:fill="BFBFBF" w:themeFill="background1" w:themeFillShade="BF"/>
            <w:vAlign w:val="center"/>
          </w:tcPr>
          <w:p w14:paraId="54DCEC9C" w14:textId="1EA201A8" w:rsidR="003B1B69" w:rsidRPr="00B40484" w:rsidRDefault="003B1B69" w:rsidP="00027751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Sermon</w:t>
            </w:r>
            <w:r w:rsidRPr="00B40484">
              <w:rPr>
                <w:rFonts w:ascii="Arial" w:hAnsi="Arial" w:cs="Arial"/>
                <w:b/>
                <w:bCs/>
                <w:szCs w:val="20"/>
              </w:rPr>
              <w:t xml:space="preserve"> Text</w:t>
            </w:r>
          </w:p>
        </w:tc>
        <w:tc>
          <w:tcPr>
            <w:tcW w:w="2160" w:type="dxa"/>
            <w:shd w:val="clear" w:color="auto" w:fill="BFBFBF" w:themeFill="background1" w:themeFillShade="BF"/>
            <w:vAlign w:val="center"/>
          </w:tcPr>
          <w:p w14:paraId="5075E937" w14:textId="66526098" w:rsidR="003B1B69" w:rsidRPr="00B40484" w:rsidRDefault="003B1B69" w:rsidP="00027751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B40484">
              <w:rPr>
                <w:rFonts w:ascii="Arial" w:hAnsi="Arial" w:cs="Arial"/>
                <w:b/>
                <w:bCs/>
                <w:szCs w:val="20"/>
              </w:rPr>
              <w:t>Jesus Appears to</w:t>
            </w:r>
          </w:p>
        </w:tc>
        <w:tc>
          <w:tcPr>
            <w:tcW w:w="2520" w:type="dxa"/>
            <w:shd w:val="clear" w:color="auto" w:fill="BFBFBF" w:themeFill="background1" w:themeFillShade="BF"/>
            <w:vAlign w:val="center"/>
          </w:tcPr>
          <w:p w14:paraId="773C69F8" w14:textId="49ABE63E" w:rsidR="003B1B69" w:rsidRPr="00B40484" w:rsidRDefault="003B1B69" w:rsidP="00027751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B40484">
              <w:rPr>
                <w:rFonts w:ascii="Arial" w:hAnsi="Arial" w:cs="Arial"/>
                <w:b/>
                <w:bCs/>
                <w:szCs w:val="20"/>
              </w:rPr>
              <w:t>Jesus’ Commission</w:t>
            </w:r>
          </w:p>
        </w:tc>
      </w:tr>
      <w:tr w:rsidR="003B1B69" w:rsidRPr="00B40484" w14:paraId="012A3490" w14:textId="0DD497E4" w:rsidTr="003B1B69">
        <w:tc>
          <w:tcPr>
            <w:tcW w:w="1350" w:type="dxa"/>
            <w:vMerge w:val="restart"/>
            <w:vAlign w:val="center"/>
          </w:tcPr>
          <w:p w14:paraId="3BC003B1" w14:textId="41C15FEF" w:rsidR="003B1B69" w:rsidRPr="00FE3A4C" w:rsidRDefault="003B1B69" w:rsidP="004A6739">
            <w:pPr>
              <w:pStyle w:val="ListParagraph"/>
              <w:ind w:left="0"/>
              <w:jc w:val="center"/>
              <w:rPr>
                <w:rFonts w:cs="Arial"/>
                <w:b/>
                <w:bCs/>
                <w:szCs w:val="24"/>
              </w:rPr>
            </w:pPr>
            <w:r w:rsidRPr="00FE3A4C">
              <w:rPr>
                <w:rFonts w:cs="Arial"/>
                <w:b/>
                <w:bCs/>
                <w:szCs w:val="24"/>
              </w:rPr>
              <w:t>Finding and Sharing New Life</w:t>
            </w:r>
          </w:p>
          <w:p w14:paraId="62BC50C9" w14:textId="5994C7C0" w:rsidR="003B1B69" w:rsidRPr="00FE3A4C" w:rsidRDefault="003B1B69" w:rsidP="004A6739">
            <w:pPr>
              <w:pStyle w:val="ListParagraph"/>
              <w:ind w:left="0"/>
              <w:jc w:val="center"/>
              <w:rPr>
                <w:rFonts w:cs="Arial"/>
                <w:b/>
                <w:bCs/>
                <w:szCs w:val="24"/>
              </w:rPr>
            </w:pPr>
            <w:r w:rsidRPr="00FE3A4C">
              <w:rPr>
                <w:rFonts w:cs="Arial"/>
                <w:b/>
                <w:bCs/>
                <w:szCs w:val="24"/>
              </w:rPr>
              <w:t>in Jesus</w:t>
            </w:r>
          </w:p>
        </w:tc>
        <w:tc>
          <w:tcPr>
            <w:tcW w:w="1710" w:type="dxa"/>
            <w:vAlign w:val="center"/>
          </w:tcPr>
          <w:p w14:paraId="348EDC1B" w14:textId="4B26B82D" w:rsidR="003B1B69" w:rsidRPr="00FE3A4C" w:rsidRDefault="003B1B69" w:rsidP="004A6739">
            <w:pPr>
              <w:pStyle w:val="ListParagraph"/>
              <w:ind w:left="0"/>
              <w:jc w:val="center"/>
              <w:rPr>
                <w:rFonts w:cs="Arial"/>
                <w:sz w:val="20"/>
                <w:szCs w:val="20"/>
              </w:rPr>
            </w:pPr>
            <w:r w:rsidRPr="00FE3A4C">
              <w:rPr>
                <w:rFonts w:cs="Arial"/>
                <w:b/>
                <w:bCs/>
                <w:sz w:val="20"/>
                <w:szCs w:val="20"/>
              </w:rPr>
              <w:t>From Mourner to Preacher</w:t>
            </w:r>
          </w:p>
        </w:tc>
        <w:tc>
          <w:tcPr>
            <w:tcW w:w="1530" w:type="dxa"/>
            <w:vAlign w:val="center"/>
          </w:tcPr>
          <w:p w14:paraId="6D742926" w14:textId="3E56DE87" w:rsidR="003B1B69" w:rsidRPr="00FE3A4C" w:rsidRDefault="003B1B69" w:rsidP="004A6739">
            <w:pPr>
              <w:pStyle w:val="ListParagraph"/>
              <w:ind w:left="0"/>
              <w:jc w:val="center"/>
              <w:rPr>
                <w:rFonts w:cs="Arial"/>
                <w:sz w:val="20"/>
                <w:szCs w:val="20"/>
              </w:rPr>
            </w:pPr>
            <w:r w:rsidRPr="00FE3A4C">
              <w:rPr>
                <w:rFonts w:cs="Arial"/>
                <w:sz w:val="20"/>
                <w:szCs w:val="20"/>
              </w:rPr>
              <w:t>John 20:1-18</w:t>
            </w:r>
          </w:p>
        </w:tc>
        <w:tc>
          <w:tcPr>
            <w:tcW w:w="2160" w:type="dxa"/>
            <w:vAlign w:val="center"/>
          </w:tcPr>
          <w:p w14:paraId="26D8136F" w14:textId="206D4D68" w:rsidR="003B1B69" w:rsidRPr="00FE3A4C" w:rsidRDefault="003B1B69" w:rsidP="004A6739">
            <w:pPr>
              <w:pStyle w:val="ListParagraph"/>
              <w:ind w:left="0"/>
              <w:jc w:val="center"/>
              <w:rPr>
                <w:rFonts w:cs="Arial"/>
                <w:sz w:val="20"/>
                <w:szCs w:val="20"/>
              </w:rPr>
            </w:pPr>
            <w:r w:rsidRPr="00FE3A4C">
              <w:rPr>
                <w:rFonts w:cs="Arial"/>
                <w:sz w:val="20"/>
                <w:szCs w:val="20"/>
              </w:rPr>
              <w:t>Mary Magdalene</w:t>
            </w:r>
          </w:p>
        </w:tc>
        <w:tc>
          <w:tcPr>
            <w:tcW w:w="2520" w:type="dxa"/>
            <w:vAlign w:val="center"/>
          </w:tcPr>
          <w:p w14:paraId="7CD4701D" w14:textId="0DF07844" w:rsidR="003B1B69" w:rsidRPr="00FE3A4C" w:rsidRDefault="003B1B69" w:rsidP="004A6739">
            <w:pPr>
              <w:pStyle w:val="ListParagraph"/>
              <w:ind w:left="0"/>
              <w:jc w:val="center"/>
              <w:rPr>
                <w:rFonts w:cs="Arial"/>
                <w:sz w:val="20"/>
                <w:szCs w:val="20"/>
              </w:rPr>
            </w:pPr>
            <w:r w:rsidRPr="00FE3A4C">
              <w:rPr>
                <w:rFonts w:cs="Arial"/>
                <w:sz w:val="20"/>
                <w:szCs w:val="20"/>
              </w:rPr>
              <w:t>“Go…and Tell”</w:t>
            </w:r>
          </w:p>
        </w:tc>
      </w:tr>
      <w:tr w:rsidR="003B1B69" w:rsidRPr="00B40484" w14:paraId="26A46910" w14:textId="6AEE3AAF" w:rsidTr="003B1B69">
        <w:tc>
          <w:tcPr>
            <w:tcW w:w="1350" w:type="dxa"/>
            <w:vMerge/>
            <w:vAlign w:val="center"/>
          </w:tcPr>
          <w:p w14:paraId="30ACF4CF" w14:textId="21561E16" w:rsidR="003B1B69" w:rsidRPr="00FE3A4C" w:rsidRDefault="003B1B69" w:rsidP="004A6739">
            <w:pPr>
              <w:pStyle w:val="ListParagraph"/>
              <w:ind w:left="0"/>
              <w:jc w:val="center"/>
              <w:rPr>
                <w:rFonts w:cs="Arial"/>
              </w:rPr>
            </w:pPr>
          </w:p>
        </w:tc>
        <w:tc>
          <w:tcPr>
            <w:tcW w:w="1710" w:type="dxa"/>
            <w:vAlign w:val="center"/>
          </w:tcPr>
          <w:p w14:paraId="53451A52" w14:textId="27746E17" w:rsidR="003B1B69" w:rsidRPr="00FE3A4C" w:rsidRDefault="003B1B69" w:rsidP="004A6739">
            <w:pPr>
              <w:pStyle w:val="ListParagraph"/>
              <w:ind w:left="0"/>
              <w:jc w:val="center"/>
              <w:rPr>
                <w:rFonts w:cs="Arial"/>
                <w:sz w:val="20"/>
                <w:szCs w:val="20"/>
              </w:rPr>
            </w:pPr>
            <w:r w:rsidRPr="00FE3A4C">
              <w:rPr>
                <w:rFonts w:cs="Arial"/>
                <w:b/>
                <w:bCs/>
                <w:sz w:val="20"/>
                <w:szCs w:val="20"/>
              </w:rPr>
              <w:t>From Disciples to Apostles</w:t>
            </w:r>
          </w:p>
        </w:tc>
        <w:tc>
          <w:tcPr>
            <w:tcW w:w="1530" w:type="dxa"/>
            <w:vAlign w:val="center"/>
          </w:tcPr>
          <w:p w14:paraId="7638704E" w14:textId="148D4A0E" w:rsidR="003B1B69" w:rsidRPr="00FE3A4C" w:rsidRDefault="003B1B69" w:rsidP="004A6739">
            <w:pPr>
              <w:pStyle w:val="ListParagraph"/>
              <w:ind w:left="0"/>
              <w:jc w:val="center"/>
              <w:rPr>
                <w:rFonts w:cs="Arial"/>
                <w:sz w:val="20"/>
                <w:szCs w:val="20"/>
              </w:rPr>
            </w:pPr>
            <w:r w:rsidRPr="00FE3A4C">
              <w:rPr>
                <w:rFonts w:cs="Arial"/>
                <w:sz w:val="20"/>
                <w:szCs w:val="20"/>
              </w:rPr>
              <w:t>John 20:19-23</w:t>
            </w:r>
          </w:p>
        </w:tc>
        <w:tc>
          <w:tcPr>
            <w:tcW w:w="2160" w:type="dxa"/>
            <w:vAlign w:val="center"/>
          </w:tcPr>
          <w:p w14:paraId="03E2A1D8" w14:textId="1DC74DEE" w:rsidR="003B1B69" w:rsidRPr="00FE3A4C" w:rsidRDefault="003B1B69" w:rsidP="004A6739">
            <w:pPr>
              <w:pStyle w:val="ListParagraph"/>
              <w:ind w:left="0"/>
              <w:jc w:val="center"/>
              <w:rPr>
                <w:rFonts w:cs="Arial"/>
                <w:sz w:val="20"/>
                <w:szCs w:val="20"/>
              </w:rPr>
            </w:pPr>
            <w:r w:rsidRPr="00FE3A4C">
              <w:rPr>
                <w:rFonts w:cs="Arial"/>
                <w:sz w:val="20"/>
                <w:szCs w:val="20"/>
              </w:rPr>
              <w:t>The Disciples</w:t>
            </w:r>
          </w:p>
        </w:tc>
        <w:tc>
          <w:tcPr>
            <w:tcW w:w="2520" w:type="dxa"/>
            <w:vAlign w:val="center"/>
          </w:tcPr>
          <w:p w14:paraId="6ACBC5F5" w14:textId="10475206" w:rsidR="003B1B69" w:rsidRPr="00FE3A4C" w:rsidRDefault="003B1B69" w:rsidP="004A6739">
            <w:pPr>
              <w:pStyle w:val="ListParagraph"/>
              <w:ind w:left="0"/>
              <w:jc w:val="center"/>
              <w:rPr>
                <w:rFonts w:cs="Arial"/>
                <w:sz w:val="20"/>
                <w:szCs w:val="20"/>
              </w:rPr>
            </w:pPr>
            <w:r w:rsidRPr="00FE3A4C">
              <w:rPr>
                <w:rFonts w:cs="Arial"/>
                <w:sz w:val="20"/>
                <w:szCs w:val="20"/>
              </w:rPr>
              <w:t>“I Am Sending You”</w:t>
            </w:r>
          </w:p>
        </w:tc>
      </w:tr>
      <w:tr w:rsidR="003B1B69" w:rsidRPr="00B40484" w14:paraId="7F0A9DCF" w14:textId="63A76687" w:rsidTr="003B1B69">
        <w:tc>
          <w:tcPr>
            <w:tcW w:w="1350" w:type="dxa"/>
            <w:vMerge/>
            <w:vAlign w:val="center"/>
          </w:tcPr>
          <w:p w14:paraId="0C5F482F" w14:textId="77777777" w:rsidR="003B1B69" w:rsidRPr="00FE3A4C" w:rsidRDefault="003B1B69" w:rsidP="004A6739">
            <w:pPr>
              <w:pStyle w:val="ListParagraph"/>
              <w:ind w:left="0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1710" w:type="dxa"/>
            <w:vAlign w:val="center"/>
          </w:tcPr>
          <w:p w14:paraId="7A9E4B23" w14:textId="38B036BB" w:rsidR="003B1B69" w:rsidRPr="00FE3A4C" w:rsidRDefault="003B1B69" w:rsidP="004A6739">
            <w:pPr>
              <w:pStyle w:val="ListParagraph"/>
              <w:ind w:left="0"/>
              <w:jc w:val="center"/>
              <w:rPr>
                <w:rFonts w:cs="Arial"/>
                <w:sz w:val="20"/>
                <w:szCs w:val="20"/>
              </w:rPr>
            </w:pPr>
            <w:r w:rsidRPr="00FE3A4C">
              <w:rPr>
                <w:rFonts w:cs="Arial"/>
                <w:b/>
                <w:bCs/>
                <w:sz w:val="20"/>
                <w:szCs w:val="20"/>
              </w:rPr>
              <w:t>From Doubter to Believer</w:t>
            </w:r>
          </w:p>
        </w:tc>
        <w:tc>
          <w:tcPr>
            <w:tcW w:w="1530" w:type="dxa"/>
            <w:vAlign w:val="center"/>
          </w:tcPr>
          <w:p w14:paraId="3E60DD7C" w14:textId="49926509" w:rsidR="003B1B69" w:rsidRPr="00FE3A4C" w:rsidRDefault="003B1B69" w:rsidP="004A6739">
            <w:pPr>
              <w:pStyle w:val="ListParagraph"/>
              <w:ind w:left="0"/>
              <w:jc w:val="center"/>
              <w:rPr>
                <w:rFonts w:cs="Arial"/>
                <w:sz w:val="20"/>
                <w:szCs w:val="20"/>
              </w:rPr>
            </w:pPr>
            <w:r w:rsidRPr="00FE3A4C">
              <w:rPr>
                <w:rFonts w:cs="Arial"/>
                <w:sz w:val="20"/>
                <w:szCs w:val="20"/>
              </w:rPr>
              <w:t>John 20:24-31</w:t>
            </w:r>
          </w:p>
        </w:tc>
        <w:tc>
          <w:tcPr>
            <w:tcW w:w="2160" w:type="dxa"/>
            <w:vAlign w:val="center"/>
          </w:tcPr>
          <w:p w14:paraId="2898C371" w14:textId="17E78F84" w:rsidR="003B1B69" w:rsidRPr="00FE3A4C" w:rsidRDefault="003B1B69" w:rsidP="004A6739">
            <w:pPr>
              <w:pStyle w:val="ListParagraph"/>
              <w:ind w:left="0"/>
              <w:jc w:val="center"/>
              <w:rPr>
                <w:rFonts w:cs="Arial"/>
                <w:sz w:val="20"/>
                <w:szCs w:val="20"/>
              </w:rPr>
            </w:pPr>
            <w:r w:rsidRPr="00FE3A4C">
              <w:rPr>
                <w:rFonts w:cs="Arial"/>
                <w:sz w:val="20"/>
                <w:szCs w:val="20"/>
              </w:rPr>
              <w:t>Thomas</w:t>
            </w:r>
          </w:p>
        </w:tc>
        <w:tc>
          <w:tcPr>
            <w:tcW w:w="2520" w:type="dxa"/>
            <w:vAlign w:val="center"/>
          </w:tcPr>
          <w:p w14:paraId="1FF40B13" w14:textId="56B4FF28" w:rsidR="003B1B69" w:rsidRPr="00FE3A4C" w:rsidRDefault="003B1B69" w:rsidP="004A6739">
            <w:pPr>
              <w:pStyle w:val="ListParagraph"/>
              <w:ind w:left="0"/>
              <w:jc w:val="center"/>
              <w:rPr>
                <w:rFonts w:cs="Arial"/>
                <w:sz w:val="20"/>
                <w:szCs w:val="20"/>
              </w:rPr>
            </w:pPr>
            <w:r w:rsidRPr="00FE3A4C">
              <w:rPr>
                <w:rFonts w:cs="Arial"/>
                <w:sz w:val="20"/>
                <w:szCs w:val="20"/>
              </w:rPr>
              <w:t>“Believe”</w:t>
            </w:r>
          </w:p>
        </w:tc>
      </w:tr>
      <w:tr w:rsidR="003B1B69" w:rsidRPr="00B40484" w14:paraId="6354B337" w14:textId="50F306BA" w:rsidTr="003B1B69">
        <w:trPr>
          <w:trHeight w:val="143"/>
        </w:trPr>
        <w:tc>
          <w:tcPr>
            <w:tcW w:w="1350" w:type="dxa"/>
            <w:vMerge/>
            <w:vAlign w:val="center"/>
          </w:tcPr>
          <w:p w14:paraId="5554FBD1" w14:textId="77777777" w:rsidR="003B1B69" w:rsidRPr="00FE3A4C" w:rsidRDefault="003B1B69" w:rsidP="004A6739">
            <w:pPr>
              <w:pStyle w:val="ListParagraph"/>
              <w:ind w:left="0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1710" w:type="dxa"/>
            <w:vAlign w:val="center"/>
          </w:tcPr>
          <w:p w14:paraId="408F5C64" w14:textId="7F75BA40" w:rsidR="003B1B69" w:rsidRPr="00FE3A4C" w:rsidRDefault="003B1B69" w:rsidP="004A6739">
            <w:pPr>
              <w:pStyle w:val="ListParagraph"/>
              <w:ind w:left="0"/>
              <w:jc w:val="center"/>
              <w:rPr>
                <w:rFonts w:cs="Arial"/>
                <w:sz w:val="20"/>
                <w:szCs w:val="20"/>
              </w:rPr>
            </w:pPr>
            <w:r w:rsidRPr="00FE3A4C">
              <w:rPr>
                <w:rFonts w:cs="Arial"/>
                <w:b/>
                <w:bCs/>
                <w:sz w:val="20"/>
                <w:szCs w:val="20"/>
              </w:rPr>
              <w:t>From Denyer to Disciple Maker</w:t>
            </w:r>
          </w:p>
        </w:tc>
        <w:tc>
          <w:tcPr>
            <w:tcW w:w="1530" w:type="dxa"/>
            <w:vAlign w:val="center"/>
          </w:tcPr>
          <w:p w14:paraId="384D773D" w14:textId="41393638" w:rsidR="003B1B69" w:rsidRPr="00FE3A4C" w:rsidRDefault="003B1B69" w:rsidP="004A6739">
            <w:pPr>
              <w:pStyle w:val="ListParagraph"/>
              <w:ind w:left="0"/>
              <w:jc w:val="center"/>
              <w:rPr>
                <w:rFonts w:cs="Arial"/>
                <w:sz w:val="20"/>
                <w:szCs w:val="20"/>
              </w:rPr>
            </w:pPr>
            <w:r w:rsidRPr="00FE3A4C">
              <w:rPr>
                <w:rFonts w:cs="Arial"/>
                <w:sz w:val="20"/>
                <w:szCs w:val="20"/>
              </w:rPr>
              <w:t>John 21:15-25</w:t>
            </w:r>
          </w:p>
        </w:tc>
        <w:tc>
          <w:tcPr>
            <w:tcW w:w="2160" w:type="dxa"/>
            <w:vAlign w:val="center"/>
          </w:tcPr>
          <w:p w14:paraId="011DD31B" w14:textId="1012570A" w:rsidR="003B1B69" w:rsidRPr="00FE3A4C" w:rsidRDefault="003B1B69" w:rsidP="004A6739">
            <w:pPr>
              <w:pStyle w:val="ListParagraph"/>
              <w:ind w:left="0"/>
              <w:jc w:val="center"/>
              <w:rPr>
                <w:rFonts w:cs="Arial"/>
                <w:sz w:val="20"/>
                <w:szCs w:val="20"/>
              </w:rPr>
            </w:pPr>
            <w:r w:rsidRPr="00FE3A4C">
              <w:rPr>
                <w:rFonts w:cs="Arial"/>
                <w:sz w:val="20"/>
                <w:szCs w:val="20"/>
              </w:rPr>
              <w:t>Peter</w:t>
            </w:r>
          </w:p>
        </w:tc>
        <w:tc>
          <w:tcPr>
            <w:tcW w:w="2520" w:type="dxa"/>
            <w:vAlign w:val="center"/>
          </w:tcPr>
          <w:p w14:paraId="3AEDC43E" w14:textId="6F4D04B7" w:rsidR="003B1B69" w:rsidRPr="00FE3A4C" w:rsidRDefault="003B1B69" w:rsidP="004A6739">
            <w:pPr>
              <w:pStyle w:val="ListParagraph"/>
              <w:ind w:left="0"/>
              <w:jc w:val="center"/>
              <w:rPr>
                <w:rFonts w:cs="Arial"/>
                <w:sz w:val="20"/>
                <w:szCs w:val="20"/>
              </w:rPr>
            </w:pPr>
            <w:r w:rsidRPr="00FE3A4C">
              <w:rPr>
                <w:rFonts w:cs="Arial"/>
                <w:sz w:val="20"/>
                <w:szCs w:val="20"/>
              </w:rPr>
              <w:t>“Feed My Sheep”</w:t>
            </w:r>
          </w:p>
        </w:tc>
      </w:tr>
      <w:bookmarkEnd w:id="0"/>
    </w:tbl>
    <w:p w14:paraId="1531B6AD" w14:textId="77777777" w:rsidR="00A13AFC" w:rsidRPr="00B40484" w:rsidRDefault="00A13AFC">
      <w:pPr>
        <w:rPr>
          <w:rFonts w:ascii="Arial" w:hAnsi="Arial" w:cs="Arial"/>
          <w:b/>
          <w:bCs/>
          <w:sz w:val="28"/>
          <w:szCs w:val="28"/>
        </w:rPr>
      </w:pPr>
    </w:p>
    <w:p w14:paraId="455B3579" w14:textId="77777777" w:rsidR="00FE3A4C" w:rsidRPr="00FE3A4C" w:rsidRDefault="00636158" w:rsidP="000F7D8B">
      <w:pPr>
        <w:jc w:val="both"/>
        <w:rPr>
          <w:rFonts w:cs="Arial"/>
          <w:b/>
          <w:bCs/>
          <w:color w:val="0F2B71"/>
          <w:sz w:val="28"/>
          <w:szCs w:val="28"/>
        </w:rPr>
      </w:pPr>
      <w:proofErr w:type="gramStart"/>
      <w:r w:rsidRPr="00FE3A4C">
        <w:rPr>
          <w:rFonts w:cs="Arial"/>
          <w:b/>
          <w:bCs/>
          <w:color w:val="0F2B71"/>
          <w:sz w:val="28"/>
          <w:szCs w:val="28"/>
        </w:rPr>
        <w:t xml:space="preserve">Sermon Series </w:t>
      </w:r>
      <w:r w:rsidR="004A6739" w:rsidRPr="00FE3A4C">
        <w:rPr>
          <w:rFonts w:cs="Arial"/>
          <w:b/>
          <w:bCs/>
          <w:color w:val="0F2B71"/>
          <w:sz w:val="28"/>
          <w:szCs w:val="28"/>
        </w:rPr>
        <w:t>Summary</w:t>
      </w:r>
      <w:proofErr w:type="gramEnd"/>
      <w:r w:rsidR="005B7DE3" w:rsidRPr="00FE3A4C">
        <w:rPr>
          <w:rFonts w:cs="Arial"/>
          <w:b/>
          <w:bCs/>
          <w:color w:val="0F2B71"/>
          <w:sz w:val="28"/>
          <w:szCs w:val="28"/>
        </w:rPr>
        <w:t xml:space="preserve">: </w:t>
      </w:r>
    </w:p>
    <w:p w14:paraId="7E930B24" w14:textId="77777777" w:rsidR="00FE3A4C" w:rsidRDefault="004A6739" w:rsidP="00FE3A4C">
      <w:pPr>
        <w:jc w:val="both"/>
        <w:rPr>
          <w:rFonts w:cs="Arial"/>
          <w:sz w:val="24"/>
          <w:szCs w:val="24"/>
        </w:rPr>
      </w:pPr>
      <w:r w:rsidRPr="00FE3A4C">
        <w:rPr>
          <w:rFonts w:cs="Arial"/>
          <w:sz w:val="24"/>
          <w:szCs w:val="24"/>
        </w:rPr>
        <w:t>This s</w:t>
      </w:r>
      <w:r w:rsidR="005B7DE3" w:rsidRPr="00FE3A4C">
        <w:rPr>
          <w:rFonts w:cs="Arial"/>
          <w:sz w:val="24"/>
          <w:szCs w:val="24"/>
        </w:rPr>
        <w:t>ermon series focus</w:t>
      </w:r>
      <w:r w:rsidRPr="00FE3A4C">
        <w:rPr>
          <w:rFonts w:cs="Arial"/>
          <w:sz w:val="24"/>
          <w:szCs w:val="24"/>
        </w:rPr>
        <w:t xml:space="preserve">es </w:t>
      </w:r>
      <w:r w:rsidR="00636158" w:rsidRPr="00FE3A4C">
        <w:rPr>
          <w:rFonts w:cs="Arial"/>
          <w:sz w:val="24"/>
          <w:szCs w:val="24"/>
        </w:rPr>
        <w:t xml:space="preserve">on </w:t>
      </w:r>
      <w:r w:rsidR="009C06CC" w:rsidRPr="00FE3A4C">
        <w:rPr>
          <w:rFonts w:cs="Arial"/>
          <w:sz w:val="24"/>
          <w:szCs w:val="24"/>
        </w:rPr>
        <w:t xml:space="preserve">the Biblical call for Christians to take the Good News of the Gospel to those who are not yet Christians.  The series utilizes </w:t>
      </w:r>
      <w:r w:rsidRPr="00FE3A4C">
        <w:rPr>
          <w:rFonts w:cs="Arial"/>
          <w:sz w:val="24"/>
          <w:szCs w:val="24"/>
        </w:rPr>
        <w:t>four</w:t>
      </w:r>
      <w:r w:rsidR="005B7DE3" w:rsidRPr="00FE3A4C">
        <w:rPr>
          <w:rFonts w:cs="Arial"/>
          <w:sz w:val="24"/>
          <w:szCs w:val="24"/>
        </w:rPr>
        <w:t xml:space="preserve"> post-resurrection appearances of Jesus </w:t>
      </w:r>
      <w:r w:rsidR="00636158" w:rsidRPr="00FE3A4C">
        <w:rPr>
          <w:rFonts w:cs="Arial"/>
          <w:sz w:val="24"/>
          <w:szCs w:val="24"/>
        </w:rPr>
        <w:t xml:space="preserve">to </w:t>
      </w:r>
      <w:r w:rsidR="00C53408" w:rsidRPr="00FE3A4C">
        <w:rPr>
          <w:rFonts w:cs="Arial"/>
          <w:sz w:val="24"/>
          <w:szCs w:val="24"/>
        </w:rPr>
        <w:t>H</w:t>
      </w:r>
      <w:r w:rsidR="00636158" w:rsidRPr="00FE3A4C">
        <w:rPr>
          <w:rFonts w:cs="Arial"/>
          <w:sz w:val="24"/>
          <w:szCs w:val="24"/>
        </w:rPr>
        <w:t xml:space="preserve">is followers </w:t>
      </w:r>
      <w:r w:rsidR="005B7DE3" w:rsidRPr="00FE3A4C">
        <w:rPr>
          <w:rFonts w:cs="Arial"/>
          <w:sz w:val="24"/>
          <w:szCs w:val="24"/>
        </w:rPr>
        <w:t xml:space="preserve">in which </w:t>
      </w:r>
      <w:r w:rsidR="00C53408" w:rsidRPr="00FE3A4C">
        <w:rPr>
          <w:rFonts w:cs="Arial"/>
          <w:sz w:val="24"/>
          <w:szCs w:val="24"/>
        </w:rPr>
        <w:t>H</w:t>
      </w:r>
      <w:r w:rsidR="005B7DE3" w:rsidRPr="00FE3A4C">
        <w:rPr>
          <w:rFonts w:cs="Arial"/>
          <w:sz w:val="24"/>
          <w:szCs w:val="24"/>
        </w:rPr>
        <w:t xml:space="preserve">e commissions </w:t>
      </w:r>
      <w:r w:rsidR="00636158" w:rsidRPr="00FE3A4C">
        <w:rPr>
          <w:rFonts w:cs="Arial"/>
          <w:sz w:val="24"/>
          <w:szCs w:val="24"/>
        </w:rPr>
        <w:t xml:space="preserve">these </w:t>
      </w:r>
      <w:r w:rsidR="005B7DE3" w:rsidRPr="00FE3A4C">
        <w:rPr>
          <w:rFonts w:cs="Arial"/>
          <w:sz w:val="24"/>
          <w:szCs w:val="24"/>
        </w:rPr>
        <w:t xml:space="preserve">men and women to share the Good News with others. Jesus meets these people </w:t>
      </w:r>
      <w:r w:rsidR="008717BC" w:rsidRPr="00FE3A4C">
        <w:rPr>
          <w:rFonts w:cs="Arial"/>
          <w:sz w:val="24"/>
          <w:szCs w:val="24"/>
        </w:rPr>
        <w:t>amid</w:t>
      </w:r>
      <w:r w:rsidR="005B7DE3" w:rsidRPr="00FE3A4C">
        <w:rPr>
          <w:rFonts w:cs="Arial"/>
          <w:sz w:val="24"/>
          <w:szCs w:val="24"/>
        </w:rPr>
        <w:t xml:space="preserve"> their sorrow, doubts, misunderstandings and even ignorance, and offers forgiveness and commissioning instead of rejection and </w:t>
      </w:r>
      <w:r w:rsidRPr="00FE3A4C">
        <w:rPr>
          <w:rFonts w:cs="Arial"/>
          <w:sz w:val="24"/>
          <w:szCs w:val="24"/>
        </w:rPr>
        <w:t>criticism</w:t>
      </w:r>
      <w:r w:rsidR="005B7DE3" w:rsidRPr="00FE3A4C">
        <w:rPr>
          <w:rFonts w:cs="Arial"/>
          <w:sz w:val="24"/>
          <w:szCs w:val="24"/>
        </w:rPr>
        <w:t xml:space="preserve">. Like those first Christians, Jesus also meets us </w:t>
      </w:r>
      <w:r w:rsidR="008717BC" w:rsidRPr="00FE3A4C">
        <w:rPr>
          <w:rFonts w:cs="Arial"/>
          <w:sz w:val="24"/>
          <w:szCs w:val="24"/>
        </w:rPr>
        <w:t>amid</w:t>
      </w:r>
      <w:r w:rsidR="005B7DE3" w:rsidRPr="00FE3A4C">
        <w:rPr>
          <w:rFonts w:cs="Arial"/>
          <w:sz w:val="24"/>
          <w:szCs w:val="24"/>
        </w:rPr>
        <w:t xml:space="preserve"> the realities of our </w:t>
      </w:r>
      <w:r w:rsidR="00A013E6" w:rsidRPr="00FE3A4C">
        <w:rPr>
          <w:rFonts w:cs="Arial"/>
          <w:sz w:val="24"/>
          <w:szCs w:val="24"/>
        </w:rPr>
        <w:t>daily</w:t>
      </w:r>
      <w:r w:rsidR="005B7DE3" w:rsidRPr="00FE3A4C">
        <w:rPr>
          <w:rFonts w:cs="Arial"/>
          <w:sz w:val="24"/>
          <w:szCs w:val="24"/>
        </w:rPr>
        <w:t xml:space="preserve"> lives and not only offers us salvation, but commissions us </w:t>
      </w:r>
      <w:r w:rsidR="00A013E6" w:rsidRPr="00FE3A4C">
        <w:rPr>
          <w:rFonts w:cs="Arial"/>
          <w:sz w:val="24"/>
          <w:szCs w:val="24"/>
        </w:rPr>
        <w:t xml:space="preserve">as well </w:t>
      </w:r>
      <w:r w:rsidR="005B7DE3" w:rsidRPr="00FE3A4C">
        <w:rPr>
          <w:rFonts w:cs="Arial"/>
          <w:sz w:val="24"/>
          <w:szCs w:val="24"/>
        </w:rPr>
        <w:t xml:space="preserve">to share the Good News with others.  We do this in our immediate circle of </w:t>
      </w:r>
      <w:r w:rsidRPr="00FE3A4C">
        <w:rPr>
          <w:rFonts w:cs="Arial"/>
          <w:sz w:val="24"/>
          <w:szCs w:val="24"/>
        </w:rPr>
        <w:t>friends and family</w:t>
      </w:r>
      <w:r w:rsidR="005B7DE3" w:rsidRPr="00FE3A4C">
        <w:rPr>
          <w:rFonts w:cs="Arial"/>
          <w:sz w:val="24"/>
          <w:szCs w:val="24"/>
        </w:rPr>
        <w:t xml:space="preserve">, but we also are called to step out of our comfort zone and share the Good News with those beyond our immediate context.  </w:t>
      </w:r>
      <w:r w:rsidR="002D3F71" w:rsidRPr="00FE3A4C">
        <w:rPr>
          <w:rFonts w:cs="Arial"/>
          <w:sz w:val="24"/>
          <w:szCs w:val="24"/>
        </w:rPr>
        <w:t xml:space="preserve">Some of the ways we can do this is by using the time, talents, and treasure God has given us to help others carry out God’s will in their lives.  </w:t>
      </w:r>
      <w:r w:rsidRPr="00FE3A4C">
        <w:rPr>
          <w:rFonts w:cs="Arial"/>
          <w:sz w:val="24"/>
          <w:szCs w:val="24"/>
        </w:rPr>
        <w:t>One example of this is supporting</w:t>
      </w:r>
      <w:r w:rsidR="005B7DE3" w:rsidRPr="00FE3A4C">
        <w:rPr>
          <w:rFonts w:cs="Arial"/>
          <w:sz w:val="24"/>
          <w:szCs w:val="24"/>
        </w:rPr>
        <w:t xml:space="preserve"> JFHP Teams who take the Gospel to those who have </w:t>
      </w:r>
      <w:proofErr w:type="gramStart"/>
      <w:r w:rsidR="005B7DE3" w:rsidRPr="00FE3A4C">
        <w:rPr>
          <w:rFonts w:cs="Arial"/>
          <w:sz w:val="24"/>
          <w:szCs w:val="24"/>
        </w:rPr>
        <w:t xml:space="preserve">never </w:t>
      </w:r>
      <w:r w:rsidR="00636158" w:rsidRPr="00FE3A4C">
        <w:rPr>
          <w:rFonts w:cs="Arial"/>
          <w:sz w:val="24"/>
          <w:szCs w:val="24"/>
        </w:rPr>
        <w:t>before</w:t>
      </w:r>
      <w:proofErr w:type="gramEnd"/>
      <w:r w:rsidR="00636158" w:rsidRPr="00FE3A4C">
        <w:rPr>
          <w:rFonts w:cs="Arial"/>
          <w:sz w:val="24"/>
          <w:szCs w:val="24"/>
        </w:rPr>
        <w:t xml:space="preserve"> </w:t>
      </w:r>
      <w:r w:rsidR="005B7DE3" w:rsidRPr="00FE3A4C">
        <w:rPr>
          <w:rFonts w:cs="Arial"/>
          <w:sz w:val="24"/>
          <w:szCs w:val="24"/>
        </w:rPr>
        <w:t xml:space="preserve">heard the Good News. </w:t>
      </w:r>
      <w:r w:rsidR="00FE3A4C">
        <w:rPr>
          <w:rFonts w:cs="Arial"/>
          <w:sz w:val="24"/>
          <w:szCs w:val="24"/>
        </w:rPr>
        <w:t xml:space="preserve">  </w:t>
      </w:r>
    </w:p>
    <w:p w14:paraId="4F9963DF" w14:textId="77777777" w:rsidR="00FE3A4C" w:rsidRDefault="00FE3A4C" w:rsidP="00FE3A4C">
      <w:pPr>
        <w:jc w:val="both"/>
        <w:rPr>
          <w:rFonts w:cs="Arial"/>
          <w:sz w:val="24"/>
          <w:szCs w:val="24"/>
        </w:rPr>
      </w:pPr>
    </w:p>
    <w:p w14:paraId="677F5340" w14:textId="6A08E55B" w:rsidR="008D32BF" w:rsidRPr="00B40484" w:rsidRDefault="001D5A57" w:rsidP="002D7A02">
      <w:pPr>
        <w:jc w:val="both"/>
        <w:rPr>
          <w:rFonts w:ascii="Arial" w:hAnsi="Arial" w:cs="Arial"/>
        </w:rPr>
      </w:pPr>
      <w:r w:rsidRPr="00FE3A4C">
        <w:rPr>
          <w:rFonts w:cs="Arial"/>
          <w:b/>
          <w:bCs/>
          <w:sz w:val="24"/>
          <w:szCs w:val="24"/>
          <w:u w:val="single"/>
        </w:rPr>
        <w:t>Note:</w:t>
      </w:r>
      <w:bookmarkStart w:id="3" w:name="_Hlk200005541"/>
      <w:r w:rsidRPr="00FE3A4C">
        <w:rPr>
          <w:rFonts w:cs="Arial"/>
          <w:sz w:val="24"/>
          <w:szCs w:val="24"/>
        </w:rPr>
        <w:t xml:space="preserve"> </w:t>
      </w:r>
      <w:r w:rsidRPr="00FE3A4C">
        <w:rPr>
          <w:rFonts w:cs="Arial"/>
          <w:i/>
          <w:iCs/>
          <w:sz w:val="24"/>
          <w:szCs w:val="24"/>
        </w:rPr>
        <w:t>All names have been changed in the sermon illustrations.</w:t>
      </w:r>
      <w:bookmarkEnd w:id="3"/>
    </w:p>
    <w:sectPr w:rsidR="008D32BF" w:rsidRPr="00B40484" w:rsidSect="00FE3A4C">
      <w:headerReference w:type="default" r:id="rId8"/>
      <w:pgSz w:w="12240" w:h="15840"/>
      <w:pgMar w:top="1440" w:right="1440" w:bottom="720" w:left="144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9BC289" w14:textId="77777777" w:rsidR="00E5492E" w:rsidRDefault="00E5492E" w:rsidP="00E5492E">
      <w:pPr>
        <w:spacing w:after="0" w:line="240" w:lineRule="auto"/>
      </w:pPr>
      <w:r>
        <w:separator/>
      </w:r>
    </w:p>
  </w:endnote>
  <w:endnote w:type="continuationSeparator" w:id="0">
    <w:p w14:paraId="4C889FF8" w14:textId="77777777" w:rsidR="00E5492E" w:rsidRDefault="00E5492E" w:rsidP="00E549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ontserrat Alternates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286B5E" w14:textId="77777777" w:rsidR="00E5492E" w:rsidRDefault="00E5492E" w:rsidP="00E5492E">
      <w:pPr>
        <w:spacing w:after="0" w:line="240" w:lineRule="auto"/>
      </w:pPr>
      <w:r>
        <w:separator/>
      </w:r>
    </w:p>
  </w:footnote>
  <w:footnote w:type="continuationSeparator" w:id="0">
    <w:p w14:paraId="2EA5665C" w14:textId="77777777" w:rsidR="00E5492E" w:rsidRDefault="00E5492E" w:rsidP="00E549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BA6B6F" w14:textId="6E61C413" w:rsidR="00E5492E" w:rsidRDefault="00FE3A4C">
    <w:pPr>
      <w:pStyle w:val="Header"/>
    </w:pPr>
    <w:r>
      <w:rPr>
        <w:noProof/>
      </w:rPr>
      <w:drawing>
        <wp:inline distT="0" distB="0" distL="0" distR="0" wp14:anchorId="37ABEED6" wp14:editId="4825D101">
          <wp:extent cx="5943600" cy="1109980"/>
          <wp:effectExtent l="0" t="0" r="0" b="0"/>
          <wp:docPr id="1858194228" name="Picture 2" descr="A blue sign with yellow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8194228" name="Picture 2" descr="A blue sign with yellow text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1099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995940"/>
    <w:multiLevelType w:val="hybridMultilevel"/>
    <w:tmpl w:val="5B44A5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260416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EC5"/>
    <w:rsid w:val="00027751"/>
    <w:rsid w:val="00073584"/>
    <w:rsid w:val="000747FC"/>
    <w:rsid w:val="000D5ADE"/>
    <w:rsid w:val="000F7D8B"/>
    <w:rsid w:val="00145BF6"/>
    <w:rsid w:val="00165DD2"/>
    <w:rsid w:val="00171526"/>
    <w:rsid w:val="001B1DC9"/>
    <w:rsid w:val="001D5A57"/>
    <w:rsid w:val="001F5C7E"/>
    <w:rsid w:val="0020234C"/>
    <w:rsid w:val="00286790"/>
    <w:rsid w:val="0029288B"/>
    <w:rsid w:val="002C12EE"/>
    <w:rsid w:val="002D3F71"/>
    <w:rsid w:val="002D7A02"/>
    <w:rsid w:val="002F7EC5"/>
    <w:rsid w:val="00355B83"/>
    <w:rsid w:val="003938C9"/>
    <w:rsid w:val="003B1B69"/>
    <w:rsid w:val="003B64C0"/>
    <w:rsid w:val="003E4848"/>
    <w:rsid w:val="0045425B"/>
    <w:rsid w:val="00462EBA"/>
    <w:rsid w:val="004712DF"/>
    <w:rsid w:val="00476DD9"/>
    <w:rsid w:val="004A377C"/>
    <w:rsid w:val="004A6739"/>
    <w:rsid w:val="004B3463"/>
    <w:rsid w:val="004C1944"/>
    <w:rsid w:val="004D2698"/>
    <w:rsid w:val="004F13CC"/>
    <w:rsid w:val="00523039"/>
    <w:rsid w:val="00550E2F"/>
    <w:rsid w:val="005551A8"/>
    <w:rsid w:val="005B7DE3"/>
    <w:rsid w:val="005D74A4"/>
    <w:rsid w:val="005E0B6B"/>
    <w:rsid w:val="00615AAF"/>
    <w:rsid w:val="00636158"/>
    <w:rsid w:val="00663CA9"/>
    <w:rsid w:val="006C4BB8"/>
    <w:rsid w:val="006E1FCB"/>
    <w:rsid w:val="006E51FF"/>
    <w:rsid w:val="006F7158"/>
    <w:rsid w:val="0070643C"/>
    <w:rsid w:val="00754321"/>
    <w:rsid w:val="007B144E"/>
    <w:rsid w:val="00843C53"/>
    <w:rsid w:val="008717BC"/>
    <w:rsid w:val="008C11A4"/>
    <w:rsid w:val="008D32BF"/>
    <w:rsid w:val="008D6EDF"/>
    <w:rsid w:val="009136B0"/>
    <w:rsid w:val="00953B2E"/>
    <w:rsid w:val="009811F2"/>
    <w:rsid w:val="009C06CC"/>
    <w:rsid w:val="00A013E6"/>
    <w:rsid w:val="00A13AFC"/>
    <w:rsid w:val="00AB3815"/>
    <w:rsid w:val="00AB6F92"/>
    <w:rsid w:val="00B3099F"/>
    <w:rsid w:val="00B40484"/>
    <w:rsid w:val="00B6550C"/>
    <w:rsid w:val="00BA581F"/>
    <w:rsid w:val="00C43226"/>
    <w:rsid w:val="00C53408"/>
    <w:rsid w:val="00CA643A"/>
    <w:rsid w:val="00D17B5F"/>
    <w:rsid w:val="00D60EDE"/>
    <w:rsid w:val="00D96915"/>
    <w:rsid w:val="00DA6697"/>
    <w:rsid w:val="00DB63E1"/>
    <w:rsid w:val="00E454C1"/>
    <w:rsid w:val="00E5492E"/>
    <w:rsid w:val="00E93687"/>
    <w:rsid w:val="00EC4832"/>
    <w:rsid w:val="00F64BD9"/>
    <w:rsid w:val="00FC5C3D"/>
    <w:rsid w:val="00FC5E86"/>
    <w:rsid w:val="00FE3A4C"/>
    <w:rsid w:val="00FF5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2172DF3E"/>
  <w15:chartTrackingRefBased/>
  <w15:docId w15:val="{741D1E5C-0200-4E9A-ADBB-A9BCB0ED3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1"/>
        <w:lang w:val="en-US" w:eastAsia="en-US" w:bidi="ne-NP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7EC5"/>
    <w:pPr>
      <w:spacing w:line="259" w:lineRule="auto"/>
    </w:pPr>
    <w:rPr>
      <w:sz w:val="22"/>
      <w:szCs w:val="22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2F7EC5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36"/>
      <w:lang w:bidi="ne-NP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F7EC5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29"/>
      <w:lang w:bidi="ne-NP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7EC5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5"/>
      <w:lang w:bidi="ne-NP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7EC5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1"/>
      <w:lang w:bidi="ne-NP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7EC5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1"/>
      <w:lang w:bidi="ne-NP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7EC5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1"/>
      <w:lang w:bidi="ne-NP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7EC5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1"/>
      <w:lang w:bidi="ne-NP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7EC5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1"/>
      <w:lang w:bidi="ne-NP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7EC5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1"/>
      <w:lang w:bidi="ne-N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7EC5"/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7EC5"/>
    <w:rPr>
      <w:rFonts w:asciiTheme="majorHAnsi" w:eastAsiaTheme="majorEastAsia" w:hAnsiTheme="majorHAnsi" w:cstheme="majorBidi"/>
      <w:color w:val="0F4761" w:themeColor="accent1" w:themeShade="BF"/>
      <w:sz w:val="32"/>
      <w:szCs w:val="29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7EC5"/>
    <w:rPr>
      <w:rFonts w:eastAsiaTheme="majorEastAsia" w:cstheme="majorBidi"/>
      <w:color w:val="0F4761" w:themeColor="accent1" w:themeShade="BF"/>
      <w:sz w:val="28"/>
      <w:szCs w:val="2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7EC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7EC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7EC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7EC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7EC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7EC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F7E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0"/>
      <w:lang w:bidi="ne-NP"/>
    </w:rPr>
  </w:style>
  <w:style w:type="character" w:customStyle="1" w:styleId="TitleChar">
    <w:name w:val="Title Char"/>
    <w:basedOn w:val="DefaultParagraphFont"/>
    <w:link w:val="Title"/>
    <w:uiPriority w:val="10"/>
    <w:rsid w:val="002F7EC5"/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7EC5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5"/>
      <w:lang w:bidi="ne-NP"/>
    </w:rPr>
  </w:style>
  <w:style w:type="character" w:customStyle="1" w:styleId="SubtitleChar">
    <w:name w:val="Subtitle Char"/>
    <w:basedOn w:val="DefaultParagraphFont"/>
    <w:link w:val="Subtitle"/>
    <w:uiPriority w:val="11"/>
    <w:rsid w:val="002F7EC5"/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paragraph" w:styleId="Quote">
    <w:name w:val="Quote"/>
    <w:basedOn w:val="Normal"/>
    <w:next w:val="Normal"/>
    <w:link w:val="QuoteChar"/>
    <w:uiPriority w:val="29"/>
    <w:qFormat/>
    <w:rsid w:val="002F7EC5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1"/>
      <w:lang w:bidi="ne-NP"/>
    </w:rPr>
  </w:style>
  <w:style w:type="character" w:customStyle="1" w:styleId="QuoteChar">
    <w:name w:val="Quote Char"/>
    <w:basedOn w:val="DefaultParagraphFont"/>
    <w:link w:val="Quote"/>
    <w:uiPriority w:val="29"/>
    <w:rsid w:val="002F7EC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F7EC5"/>
    <w:pPr>
      <w:spacing w:line="278" w:lineRule="auto"/>
      <w:ind w:left="720"/>
      <w:contextualSpacing/>
    </w:pPr>
    <w:rPr>
      <w:sz w:val="24"/>
      <w:szCs w:val="21"/>
      <w:lang w:bidi="ne-NP"/>
    </w:rPr>
  </w:style>
  <w:style w:type="character" w:styleId="IntenseEmphasis">
    <w:name w:val="Intense Emphasis"/>
    <w:basedOn w:val="DefaultParagraphFont"/>
    <w:uiPriority w:val="21"/>
    <w:qFormat/>
    <w:rsid w:val="002F7EC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7E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1"/>
      <w:lang w:bidi="ne-NP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7EC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F7EC5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F7EC5"/>
    <w:pPr>
      <w:spacing w:after="0" w:line="240" w:lineRule="auto"/>
    </w:pPr>
    <w:rPr>
      <w:sz w:val="22"/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549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492E"/>
    <w:rPr>
      <w:sz w:val="22"/>
      <w:szCs w:val="22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E549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492E"/>
    <w:rPr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52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8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287</Words>
  <Characters>1415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Jus Film Harvest Partners Church Resource Kit, Year 1</dc:title>
  <dc:subject/>
  <dc:creator>Bill Kirkemo</dc:creator>
  <cp:keywords/>
  <dc:description/>
  <cp:lastModifiedBy>Aaron Acheson</cp:lastModifiedBy>
  <cp:revision>18</cp:revision>
  <cp:lastPrinted>2025-06-03T18:22:00Z</cp:lastPrinted>
  <dcterms:created xsi:type="dcterms:W3CDTF">2025-05-14T13:19:00Z</dcterms:created>
  <dcterms:modified xsi:type="dcterms:W3CDTF">2025-07-28T20:02:00Z</dcterms:modified>
</cp:coreProperties>
</file>