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86E0" w14:textId="72AA5208" w:rsidR="00BB0E11" w:rsidRPr="000B01F4" w:rsidRDefault="00BB0E11" w:rsidP="00BB0E11">
      <w:pPr>
        <w:pStyle w:val="Heading1"/>
        <w:spacing w:before="0" w:after="0" w:line="240" w:lineRule="auto"/>
        <w:rPr>
          <w:rFonts w:asciiTheme="minorHAnsi" w:hAnsiTheme="minorHAnsi" w:cs="Arial"/>
          <w:b/>
          <w:color w:val="0F2B71"/>
          <w:sz w:val="56"/>
          <w:szCs w:val="56"/>
        </w:rPr>
      </w:pPr>
      <w:r w:rsidRPr="000B01F4">
        <w:rPr>
          <w:rFonts w:asciiTheme="minorHAnsi" w:hAnsiTheme="minorHAnsi" w:cs="Arial"/>
          <w:b/>
          <w:color w:val="0F2B71"/>
          <w:sz w:val="56"/>
          <w:szCs w:val="56"/>
        </w:rPr>
        <w:t xml:space="preserve">Bible Study Summary </w:t>
      </w:r>
      <w:r w:rsidRPr="000B01F4">
        <w:rPr>
          <w:rFonts w:asciiTheme="minorHAnsi" w:hAnsiTheme="minorHAnsi" w:cs="Arial"/>
          <w:noProof/>
          <w:sz w:val="56"/>
          <w:szCs w:val="56"/>
        </w:rPr>
        <w:drawing>
          <wp:anchor distT="114300" distB="114300" distL="114300" distR="114300" simplePos="0" relativeHeight="251659264" behindDoc="0" locked="0" layoutInCell="1" hidden="0" allowOverlap="1" wp14:anchorId="439064DD" wp14:editId="157A57D1">
            <wp:simplePos x="0" y="0"/>
            <wp:positionH relativeFrom="column">
              <wp:posOffset>4643438</wp:posOffset>
            </wp:positionH>
            <wp:positionV relativeFrom="paragraph">
              <wp:posOffset>114300</wp:posOffset>
            </wp:positionV>
            <wp:extent cx="1300163" cy="890852"/>
            <wp:effectExtent l="0" t="0" r="0" b="0"/>
            <wp:wrapSquare wrapText="bothSides" distT="114300" distB="114300" distL="114300" distR="114300"/>
            <wp:docPr id="3" name="image1.png" descr="A logo with yellow wheat ears&#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logo with yellow wheat ears&#10;&#10;AI-generated content may be incorrect."/>
                    <pic:cNvPicPr preferRelativeResize="0"/>
                  </pic:nvPicPr>
                  <pic:blipFill>
                    <a:blip r:embed="rId7"/>
                    <a:srcRect/>
                    <a:stretch>
                      <a:fillRect/>
                    </a:stretch>
                  </pic:blipFill>
                  <pic:spPr>
                    <a:xfrm>
                      <a:off x="0" y="0"/>
                      <a:ext cx="1300163" cy="890852"/>
                    </a:xfrm>
                    <a:prstGeom prst="rect">
                      <a:avLst/>
                    </a:prstGeom>
                    <a:ln/>
                  </pic:spPr>
                </pic:pic>
              </a:graphicData>
            </a:graphic>
          </wp:anchor>
        </w:drawing>
      </w:r>
    </w:p>
    <w:p w14:paraId="358165B1" w14:textId="4CFF4FD3" w:rsidR="00BB0E11" w:rsidRPr="004E7891" w:rsidRDefault="0019020E" w:rsidP="00BB0E11">
      <w:pPr>
        <w:pStyle w:val="Heading1"/>
        <w:spacing w:before="0" w:after="0" w:line="240" w:lineRule="auto"/>
        <w:rPr>
          <w:rFonts w:asciiTheme="minorHAnsi" w:hAnsiTheme="minorHAnsi" w:cs="Arial"/>
          <w:b/>
          <w:color w:val="0F2B71"/>
          <w:sz w:val="32"/>
          <w:szCs w:val="32"/>
        </w:rPr>
      </w:pPr>
      <w:bookmarkStart w:id="0" w:name="_xqi87ga8ffl1" w:colFirst="0" w:colLast="0"/>
      <w:bookmarkEnd w:id="0"/>
      <w:r w:rsidRPr="004E7891">
        <w:rPr>
          <w:rFonts w:asciiTheme="minorHAnsi" w:hAnsiTheme="minorHAnsi" w:cs="Arial"/>
          <w:b/>
          <w:color w:val="0F2B71"/>
          <w:sz w:val="32"/>
          <w:szCs w:val="32"/>
        </w:rPr>
        <w:t>Youth</w:t>
      </w:r>
      <w:r w:rsidR="00BB0E11" w:rsidRPr="004E7891">
        <w:rPr>
          <w:rFonts w:asciiTheme="minorHAnsi" w:hAnsiTheme="minorHAnsi" w:cs="Arial"/>
          <w:b/>
          <w:color w:val="0F2B71"/>
          <w:sz w:val="32"/>
          <w:szCs w:val="32"/>
        </w:rPr>
        <w:t xml:space="preserve"> Bible Studies</w:t>
      </w:r>
    </w:p>
    <w:p w14:paraId="7F935D48" w14:textId="77777777" w:rsidR="004E7891" w:rsidRPr="004E7891" w:rsidRDefault="004E7891" w:rsidP="00C972F1">
      <w:pPr>
        <w:rPr>
          <w:b/>
          <w:bCs/>
          <w:color w:val="0F2B71"/>
          <w:sz w:val="16"/>
          <w:szCs w:val="16"/>
          <w:lang w:bidi="ne-NP"/>
        </w:rPr>
      </w:pPr>
    </w:p>
    <w:p w14:paraId="5142A432" w14:textId="00F2D99F" w:rsidR="00C972F1" w:rsidRPr="004E7891" w:rsidRDefault="00C972F1" w:rsidP="00C972F1">
      <w:pPr>
        <w:rPr>
          <w:b/>
          <w:bCs/>
          <w:color w:val="0F2B71"/>
          <w:sz w:val="28"/>
          <w:szCs w:val="28"/>
          <w:lang w:bidi="ne-NP"/>
        </w:rPr>
      </w:pPr>
      <w:r w:rsidRPr="004E7891">
        <w:rPr>
          <w:b/>
          <w:bCs/>
          <w:color w:val="0F2B71"/>
          <w:sz w:val="28"/>
          <w:szCs w:val="28"/>
          <w:lang w:bidi="ne-NP"/>
        </w:rPr>
        <w:t xml:space="preserve">Series Developer: </w:t>
      </w:r>
      <w:r w:rsidRPr="00AD381A">
        <w:rPr>
          <w:b/>
          <w:bCs/>
          <w:i/>
          <w:iCs/>
          <w:color w:val="0F2B71"/>
          <w:sz w:val="28"/>
          <w:szCs w:val="28"/>
          <w:lang w:bidi="ne-NP"/>
        </w:rPr>
        <w:t>Rev. Nik Davis</w:t>
      </w:r>
    </w:p>
    <w:p w14:paraId="74F6B698" w14:textId="4026FAD0" w:rsidR="001E05DA" w:rsidRPr="000B01F4" w:rsidRDefault="001E05DA" w:rsidP="00CB3343">
      <w:pPr>
        <w:rPr>
          <w:rFonts w:cs="Arial"/>
          <w:b/>
          <w:bCs/>
          <w:sz w:val="28"/>
          <w:szCs w:val="28"/>
        </w:rPr>
      </w:pPr>
    </w:p>
    <w:p w14:paraId="405B0687" w14:textId="561262DC" w:rsidR="00C55D90" w:rsidRPr="004E7891" w:rsidRDefault="00C55D90" w:rsidP="00C55D90">
      <w:pPr>
        <w:rPr>
          <w:rFonts w:cs="Arial"/>
          <w:b/>
          <w:bCs/>
          <w:color w:val="0F2B71"/>
          <w:sz w:val="28"/>
          <w:szCs w:val="28"/>
        </w:rPr>
      </w:pPr>
      <w:r w:rsidRPr="004E7891">
        <w:rPr>
          <w:rFonts w:cs="Arial"/>
          <w:b/>
          <w:bCs/>
          <w:color w:val="0F2B71"/>
          <w:sz w:val="28"/>
          <w:szCs w:val="28"/>
        </w:rPr>
        <w:t>Bible Study Scope and Sequence</w:t>
      </w:r>
    </w:p>
    <w:tbl>
      <w:tblPr>
        <w:tblStyle w:val="TableGrid"/>
        <w:tblW w:w="9270" w:type="dxa"/>
        <w:tblInd w:w="85" w:type="dxa"/>
        <w:tblLook w:val="04A0" w:firstRow="1" w:lastRow="0" w:firstColumn="1" w:lastColumn="0" w:noHBand="0" w:noVBand="1"/>
      </w:tblPr>
      <w:tblGrid>
        <w:gridCol w:w="1620"/>
        <w:gridCol w:w="2160"/>
        <w:gridCol w:w="1350"/>
        <w:gridCol w:w="4140"/>
      </w:tblGrid>
      <w:tr w:rsidR="001E05DA" w:rsidRPr="000B01F4" w14:paraId="3017D3F9" w14:textId="77777777" w:rsidTr="0019020E">
        <w:tc>
          <w:tcPr>
            <w:tcW w:w="1620" w:type="dxa"/>
            <w:shd w:val="clear" w:color="auto" w:fill="BFBFBF" w:themeFill="background1" w:themeFillShade="BF"/>
            <w:vAlign w:val="center"/>
          </w:tcPr>
          <w:p w14:paraId="71F2A95C" w14:textId="4154C6A5" w:rsidR="001E05DA" w:rsidRPr="000B01F4" w:rsidRDefault="001E05DA" w:rsidP="001E05DA">
            <w:pPr>
              <w:pStyle w:val="ListParagraph"/>
              <w:ind w:left="0"/>
              <w:jc w:val="center"/>
              <w:rPr>
                <w:rFonts w:cs="Arial"/>
                <w:b/>
                <w:bCs/>
                <w:szCs w:val="20"/>
              </w:rPr>
            </w:pPr>
            <w:r w:rsidRPr="000B01F4">
              <w:rPr>
                <w:rFonts w:cs="Arial"/>
                <w:b/>
                <w:bCs/>
                <w:szCs w:val="20"/>
              </w:rPr>
              <w:t>Series Title</w:t>
            </w:r>
          </w:p>
        </w:tc>
        <w:tc>
          <w:tcPr>
            <w:tcW w:w="2160" w:type="dxa"/>
            <w:shd w:val="clear" w:color="auto" w:fill="BFBFBF" w:themeFill="background1" w:themeFillShade="BF"/>
            <w:vAlign w:val="center"/>
          </w:tcPr>
          <w:p w14:paraId="19025847" w14:textId="3FAABDB5" w:rsidR="001E05DA" w:rsidRPr="000B01F4" w:rsidRDefault="001E05DA" w:rsidP="001E05DA">
            <w:pPr>
              <w:pStyle w:val="ListParagraph"/>
              <w:ind w:left="0"/>
              <w:jc w:val="center"/>
              <w:rPr>
                <w:rFonts w:cs="Arial"/>
                <w:b/>
                <w:bCs/>
                <w:szCs w:val="20"/>
              </w:rPr>
            </w:pPr>
            <w:r w:rsidRPr="000B01F4">
              <w:rPr>
                <w:rFonts w:cs="Arial"/>
                <w:b/>
                <w:bCs/>
                <w:szCs w:val="20"/>
              </w:rPr>
              <w:t>Bible Study Title</w:t>
            </w:r>
          </w:p>
        </w:tc>
        <w:tc>
          <w:tcPr>
            <w:tcW w:w="1350" w:type="dxa"/>
            <w:shd w:val="clear" w:color="auto" w:fill="BFBFBF" w:themeFill="background1" w:themeFillShade="BF"/>
            <w:vAlign w:val="center"/>
          </w:tcPr>
          <w:p w14:paraId="055823D7" w14:textId="1EF786FD" w:rsidR="001E05DA" w:rsidRPr="000B01F4" w:rsidRDefault="001E05DA" w:rsidP="001E05DA">
            <w:pPr>
              <w:pStyle w:val="ListParagraph"/>
              <w:ind w:left="0"/>
              <w:jc w:val="center"/>
              <w:rPr>
                <w:rFonts w:cs="Arial"/>
                <w:b/>
                <w:bCs/>
                <w:szCs w:val="20"/>
              </w:rPr>
            </w:pPr>
            <w:r w:rsidRPr="000B01F4">
              <w:rPr>
                <w:rFonts w:cs="Arial"/>
                <w:b/>
                <w:bCs/>
                <w:szCs w:val="20"/>
              </w:rPr>
              <w:t>Lesson Text</w:t>
            </w:r>
          </w:p>
        </w:tc>
        <w:tc>
          <w:tcPr>
            <w:tcW w:w="4140" w:type="dxa"/>
            <w:shd w:val="clear" w:color="auto" w:fill="BFBFBF" w:themeFill="background1" w:themeFillShade="BF"/>
            <w:vAlign w:val="center"/>
          </w:tcPr>
          <w:p w14:paraId="2163947F" w14:textId="4FB889F4" w:rsidR="001E05DA" w:rsidRPr="000B01F4" w:rsidRDefault="0019020E" w:rsidP="001E05DA">
            <w:pPr>
              <w:pStyle w:val="ListParagraph"/>
              <w:ind w:left="0"/>
              <w:jc w:val="center"/>
              <w:rPr>
                <w:rFonts w:cs="Arial"/>
                <w:b/>
                <w:bCs/>
                <w:szCs w:val="20"/>
              </w:rPr>
            </w:pPr>
            <w:r w:rsidRPr="000B01F4">
              <w:rPr>
                <w:rFonts w:cs="Arial"/>
                <w:b/>
                <w:bCs/>
                <w:szCs w:val="20"/>
              </w:rPr>
              <w:t>Lesson Focus</w:t>
            </w:r>
          </w:p>
        </w:tc>
      </w:tr>
      <w:tr w:rsidR="001E05DA" w:rsidRPr="000B01F4" w14:paraId="530EBACA" w14:textId="77777777" w:rsidTr="0019020E">
        <w:tc>
          <w:tcPr>
            <w:tcW w:w="1620" w:type="dxa"/>
            <w:vMerge w:val="restart"/>
            <w:vAlign w:val="center"/>
          </w:tcPr>
          <w:p w14:paraId="32D2DBC2" w14:textId="67FBE104" w:rsidR="001E05DA" w:rsidRPr="000B01F4" w:rsidRDefault="0019020E" w:rsidP="001E05DA">
            <w:pPr>
              <w:pStyle w:val="ListParagraph"/>
              <w:ind w:left="0"/>
              <w:jc w:val="center"/>
              <w:rPr>
                <w:rFonts w:cs="Arial"/>
                <w:b/>
                <w:bCs/>
                <w:szCs w:val="24"/>
              </w:rPr>
            </w:pPr>
            <w:r w:rsidRPr="000B01F4">
              <w:rPr>
                <w:rFonts w:cs="Arial"/>
                <w:b/>
                <w:bCs/>
                <w:szCs w:val="24"/>
              </w:rPr>
              <w:t>New Life in Jesus</w:t>
            </w:r>
          </w:p>
        </w:tc>
        <w:tc>
          <w:tcPr>
            <w:tcW w:w="2160" w:type="dxa"/>
          </w:tcPr>
          <w:p w14:paraId="6F75F9CC" w14:textId="6514CB9C" w:rsidR="001E05DA" w:rsidRPr="000B01F4" w:rsidRDefault="0019020E" w:rsidP="001714D7">
            <w:pPr>
              <w:pStyle w:val="ListParagraph"/>
              <w:ind w:left="0"/>
              <w:jc w:val="center"/>
              <w:rPr>
                <w:rFonts w:cs="Arial"/>
                <w:b/>
                <w:bCs/>
                <w:sz w:val="20"/>
                <w:szCs w:val="20"/>
              </w:rPr>
            </w:pPr>
            <w:r w:rsidRPr="000B01F4">
              <w:rPr>
                <w:rFonts w:cs="Arial"/>
                <w:b/>
                <w:bCs/>
                <w:sz w:val="20"/>
                <w:szCs w:val="20"/>
              </w:rPr>
              <w:t>Mary: From Lost to Found &amp; Called</w:t>
            </w:r>
          </w:p>
        </w:tc>
        <w:tc>
          <w:tcPr>
            <w:tcW w:w="1350" w:type="dxa"/>
          </w:tcPr>
          <w:p w14:paraId="75C0061B" w14:textId="1B5B4061" w:rsidR="0019020E" w:rsidRPr="000B01F4" w:rsidRDefault="0019020E" w:rsidP="0019020E">
            <w:pPr>
              <w:pStyle w:val="ListParagraph"/>
              <w:ind w:left="0"/>
              <w:jc w:val="center"/>
              <w:rPr>
                <w:rFonts w:cs="Arial"/>
                <w:sz w:val="20"/>
                <w:szCs w:val="20"/>
              </w:rPr>
            </w:pPr>
            <w:r w:rsidRPr="000B01F4">
              <w:rPr>
                <w:rFonts w:cs="Arial"/>
                <w:sz w:val="20"/>
                <w:szCs w:val="20"/>
              </w:rPr>
              <w:t>John</w:t>
            </w:r>
          </w:p>
          <w:p w14:paraId="5E458115" w14:textId="7D8BC2E0" w:rsidR="001E05DA" w:rsidRPr="000B01F4" w:rsidRDefault="0019020E" w:rsidP="0019020E">
            <w:pPr>
              <w:pStyle w:val="ListParagraph"/>
              <w:ind w:left="0"/>
              <w:jc w:val="center"/>
              <w:rPr>
                <w:rFonts w:cs="Arial"/>
                <w:sz w:val="20"/>
                <w:szCs w:val="20"/>
              </w:rPr>
            </w:pPr>
            <w:r w:rsidRPr="000B01F4">
              <w:rPr>
                <w:rFonts w:cs="Arial"/>
                <w:sz w:val="20"/>
                <w:szCs w:val="20"/>
              </w:rPr>
              <w:t>20:11-18</w:t>
            </w:r>
          </w:p>
        </w:tc>
        <w:tc>
          <w:tcPr>
            <w:tcW w:w="4140" w:type="dxa"/>
          </w:tcPr>
          <w:p w14:paraId="2B75FA24" w14:textId="77152E2F" w:rsidR="001E05DA" w:rsidRPr="000B01F4" w:rsidRDefault="0019020E" w:rsidP="001E05DA">
            <w:pPr>
              <w:pStyle w:val="ListParagraph"/>
              <w:ind w:left="0"/>
              <w:rPr>
                <w:rFonts w:cs="Arial"/>
                <w:sz w:val="20"/>
                <w:szCs w:val="20"/>
              </w:rPr>
            </w:pPr>
            <w:r w:rsidRPr="000B01F4">
              <w:rPr>
                <w:rFonts w:cs="Arial"/>
                <w:sz w:val="16"/>
                <w:szCs w:val="16"/>
              </w:rPr>
              <w:t xml:space="preserve"> </w:t>
            </w:r>
            <w:r w:rsidRPr="000B01F4">
              <w:rPr>
                <w:rFonts w:cs="Arial"/>
                <w:sz w:val="20"/>
                <w:szCs w:val="18"/>
              </w:rPr>
              <w:t>Jesus Christ finds those who need Him, engages with them and calls them by name!</w:t>
            </w:r>
          </w:p>
        </w:tc>
      </w:tr>
      <w:tr w:rsidR="001E05DA" w:rsidRPr="000B01F4" w14:paraId="71E6B9B3" w14:textId="77777777" w:rsidTr="0019020E">
        <w:tc>
          <w:tcPr>
            <w:tcW w:w="1620" w:type="dxa"/>
            <w:vMerge/>
          </w:tcPr>
          <w:p w14:paraId="7720AF0C" w14:textId="77777777" w:rsidR="001E05DA" w:rsidRPr="000B01F4" w:rsidRDefault="001E05DA" w:rsidP="001E05DA">
            <w:pPr>
              <w:pStyle w:val="ListParagraph"/>
              <w:ind w:left="0"/>
              <w:rPr>
                <w:rFonts w:cs="Arial"/>
              </w:rPr>
            </w:pPr>
          </w:p>
        </w:tc>
        <w:tc>
          <w:tcPr>
            <w:tcW w:w="2160" w:type="dxa"/>
          </w:tcPr>
          <w:p w14:paraId="517962FD" w14:textId="6C19DF19" w:rsidR="001E05DA" w:rsidRPr="000B01F4" w:rsidRDefault="0019020E" w:rsidP="001714D7">
            <w:pPr>
              <w:pStyle w:val="ListParagraph"/>
              <w:ind w:left="0"/>
              <w:jc w:val="center"/>
              <w:rPr>
                <w:rFonts w:cs="Arial"/>
                <w:b/>
                <w:bCs/>
                <w:sz w:val="20"/>
                <w:szCs w:val="20"/>
              </w:rPr>
            </w:pPr>
            <w:r w:rsidRPr="000B01F4">
              <w:rPr>
                <w:rFonts w:cs="Arial"/>
                <w:b/>
                <w:bCs/>
                <w:sz w:val="20"/>
                <w:szCs w:val="20"/>
              </w:rPr>
              <w:t>Thomas: From Afraid to Empowered</w:t>
            </w:r>
          </w:p>
        </w:tc>
        <w:tc>
          <w:tcPr>
            <w:tcW w:w="1350" w:type="dxa"/>
          </w:tcPr>
          <w:p w14:paraId="278775E0" w14:textId="16C17F44" w:rsidR="0019020E" w:rsidRPr="000B01F4" w:rsidRDefault="0019020E" w:rsidP="0019020E">
            <w:pPr>
              <w:pStyle w:val="ListParagraph"/>
              <w:ind w:left="0"/>
              <w:jc w:val="center"/>
              <w:rPr>
                <w:rFonts w:cs="Arial"/>
                <w:sz w:val="20"/>
                <w:szCs w:val="20"/>
              </w:rPr>
            </w:pPr>
            <w:r w:rsidRPr="000B01F4">
              <w:rPr>
                <w:rFonts w:cs="Arial"/>
                <w:sz w:val="20"/>
                <w:szCs w:val="20"/>
              </w:rPr>
              <w:t>John</w:t>
            </w:r>
          </w:p>
          <w:p w14:paraId="3BE84D21" w14:textId="62B72807" w:rsidR="001E05DA" w:rsidRPr="000B01F4" w:rsidRDefault="0019020E" w:rsidP="0019020E">
            <w:pPr>
              <w:pStyle w:val="ListParagraph"/>
              <w:ind w:left="0"/>
              <w:jc w:val="center"/>
              <w:rPr>
                <w:rFonts w:cs="Arial"/>
                <w:sz w:val="20"/>
                <w:szCs w:val="20"/>
              </w:rPr>
            </w:pPr>
            <w:r w:rsidRPr="000B01F4">
              <w:rPr>
                <w:rFonts w:cs="Arial"/>
                <w:sz w:val="20"/>
                <w:szCs w:val="20"/>
              </w:rPr>
              <w:t>20:19-23</w:t>
            </w:r>
          </w:p>
        </w:tc>
        <w:tc>
          <w:tcPr>
            <w:tcW w:w="4140" w:type="dxa"/>
          </w:tcPr>
          <w:p w14:paraId="59E3C8DF" w14:textId="2E8EE541" w:rsidR="001E05DA" w:rsidRPr="000B01F4" w:rsidRDefault="0019020E" w:rsidP="001E05DA">
            <w:pPr>
              <w:pStyle w:val="ListParagraph"/>
              <w:ind w:left="0"/>
              <w:rPr>
                <w:rFonts w:cs="Arial"/>
                <w:sz w:val="20"/>
                <w:szCs w:val="20"/>
              </w:rPr>
            </w:pPr>
            <w:r w:rsidRPr="000B01F4">
              <w:rPr>
                <w:rFonts w:cs="Arial"/>
                <w:sz w:val="20"/>
                <w:szCs w:val="18"/>
              </w:rPr>
              <w:t>Jesus’ work in our lives can take us from fear to empowerment to share His Good News.</w:t>
            </w:r>
          </w:p>
        </w:tc>
      </w:tr>
      <w:tr w:rsidR="001E05DA" w:rsidRPr="000B01F4" w14:paraId="12D96920" w14:textId="77777777" w:rsidTr="0019020E">
        <w:tc>
          <w:tcPr>
            <w:tcW w:w="1620" w:type="dxa"/>
            <w:vMerge/>
          </w:tcPr>
          <w:p w14:paraId="3B6EFA38" w14:textId="77777777" w:rsidR="001E05DA" w:rsidRPr="000B01F4" w:rsidRDefault="001E05DA" w:rsidP="001E05DA">
            <w:pPr>
              <w:pStyle w:val="ListParagraph"/>
              <w:ind w:left="0"/>
              <w:rPr>
                <w:rFonts w:cs="Arial"/>
                <w:b/>
                <w:bCs/>
              </w:rPr>
            </w:pPr>
          </w:p>
        </w:tc>
        <w:tc>
          <w:tcPr>
            <w:tcW w:w="2160" w:type="dxa"/>
          </w:tcPr>
          <w:p w14:paraId="3AACEF7B" w14:textId="6A16E842" w:rsidR="001E05DA" w:rsidRPr="000B01F4" w:rsidRDefault="0019020E" w:rsidP="001714D7">
            <w:pPr>
              <w:pStyle w:val="ListParagraph"/>
              <w:ind w:left="0"/>
              <w:jc w:val="center"/>
              <w:rPr>
                <w:rFonts w:cs="Arial"/>
                <w:b/>
                <w:bCs/>
                <w:sz w:val="20"/>
                <w:szCs w:val="20"/>
              </w:rPr>
            </w:pPr>
            <w:r w:rsidRPr="000B01F4">
              <w:rPr>
                <w:rFonts w:cs="Arial"/>
                <w:b/>
                <w:bCs/>
                <w:sz w:val="20"/>
                <w:szCs w:val="20"/>
              </w:rPr>
              <w:t>Thomas: From Doubting to Declaring</w:t>
            </w:r>
          </w:p>
        </w:tc>
        <w:tc>
          <w:tcPr>
            <w:tcW w:w="1350" w:type="dxa"/>
          </w:tcPr>
          <w:p w14:paraId="3447EEE3" w14:textId="183C05C2" w:rsidR="0019020E" w:rsidRPr="000B01F4" w:rsidRDefault="0019020E" w:rsidP="0019020E">
            <w:pPr>
              <w:pStyle w:val="ListParagraph"/>
              <w:ind w:left="0"/>
              <w:jc w:val="center"/>
              <w:rPr>
                <w:rFonts w:cs="Arial"/>
                <w:sz w:val="20"/>
                <w:szCs w:val="20"/>
              </w:rPr>
            </w:pPr>
            <w:r w:rsidRPr="000B01F4">
              <w:rPr>
                <w:rFonts w:cs="Arial"/>
                <w:sz w:val="20"/>
                <w:szCs w:val="20"/>
              </w:rPr>
              <w:t>John</w:t>
            </w:r>
          </w:p>
          <w:p w14:paraId="2B82094A" w14:textId="12C1EA58" w:rsidR="001E05DA" w:rsidRPr="000B01F4" w:rsidRDefault="0019020E" w:rsidP="0019020E">
            <w:pPr>
              <w:pStyle w:val="ListParagraph"/>
              <w:ind w:left="0"/>
              <w:jc w:val="center"/>
              <w:rPr>
                <w:rFonts w:cs="Arial"/>
                <w:sz w:val="20"/>
                <w:szCs w:val="20"/>
              </w:rPr>
            </w:pPr>
            <w:r w:rsidRPr="000B01F4">
              <w:rPr>
                <w:rFonts w:cs="Arial"/>
                <w:sz w:val="20"/>
                <w:szCs w:val="20"/>
              </w:rPr>
              <w:t>20:24-31</w:t>
            </w:r>
          </w:p>
        </w:tc>
        <w:tc>
          <w:tcPr>
            <w:tcW w:w="4140" w:type="dxa"/>
          </w:tcPr>
          <w:p w14:paraId="36AB38A5" w14:textId="0E8F5225" w:rsidR="001E05DA" w:rsidRPr="000B01F4" w:rsidRDefault="0019020E" w:rsidP="001E05DA">
            <w:pPr>
              <w:pStyle w:val="ListParagraph"/>
              <w:ind w:left="0"/>
              <w:rPr>
                <w:rFonts w:cs="Arial"/>
                <w:sz w:val="20"/>
                <w:szCs w:val="18"/>
              </w:rPr>
            </w:pPr>
            <w:r w:rsidRPr="000B01F4">
              <w:rPr>
                <w:rFonts w:cs="Arial"/>
                <w:sz w:val="20"/>
                <w:szCs w:val="18"/>
              </w:rPr>
              <w:t>Jesus meets us in the middle of our doubt and doesn’t leave us there. He calls to us, declares Himself to us and shifts our doubts to declarations.</w:t>
            </w:r>
          </w:p>
        </w:tc>
      </w:tr>
      <w:tr w:rsidR="001E05DA" w:rsidRPr="000B01F4" w14:paraId="1E3DE577" w14:textId="77777777" w:rsidTr="0019020E">
        <w:trPr>
          <w:trHeight w:val="143"/>
        </w:trPr>
        <w:tc>
          <w:tcPr>
            <w:tcW w:w="1620" w:type="dxa"/>
            <w:vMerge/>
          </w:tcPr>
          <w:p w14:paraId="39A2BEA0" w14:textId="77777777" w:rsidR="001E05DA" w:rsidRPr="000B01F4" w:rsidRDefault="001E05DA" w:rsidP="001E05DA">
            <w:pPr>
              <w:pStyle w:val="ListParagraph"/>
              <w:ind w:left="0"/>
              <w:rPr>
                <w:rFonts w:cs="Arial"/>
                <w:b/>
                <w:bCs/>
              </w:rPr>
            </w:pPr>
          </w:p>
        </w:tc>
        <w:tc>
          <w:tcPr>
            <w:tcW w:w="2160" w:type="dxa"/>
          </w:tcPr>
          <w:p w14:paraId="28ED1AEA" w14:textId="4887B9B9" w:rsidR="001E05DA" w:rsidRPr="000B01F4" w:rsidRDefault="0019020E" w:rsidP="001714D7">
            <w:pPr>
              <w:pStyle w:val="ListParagraph"/>
              <w:ind w:left="0"/>
              <w:jc w:val="center"/>
              <w:rPr>
                <w:rFonts w:cs="Arial"/>
                <w:b/>
                <w:bCs/>
                <w:sz w:val="20"/>
                <w:szCs w:val="20"/>
              </w:rPr>
            </w:pPr>
            <w:r w:rsidRPr="000B01F4">
              <w:rPr>
                <w:rFonts w:cs="Arial"/>
                <w:b/>
                <w:bCs/>
                <w:sz w:val="20"/>
                <w:szCs w:val="20"/>
              </w:rPr>
              <w:t>Peter: From Fallen to Fanatic-Maker</w:t>
            </w:r>
          </w:p>
        </w:tc>
        <w:tc>
          <w:tcPr>
            <w:tcW w:w="1350" w:type="dxa"/>
          </w:tcPr>
          <w:p w14:paraId="2762FB9B" w14:textId="51B5A3D7" w:rsidR="0019020E" w:rsidRPr="000B01F4" w:rsidRDefault="0019020E" w:rsidP="0019020E">
            <w:pPr>
              <w:pStyle w:val="ListParagraph"/>
              <w:ind w:left="0"/>
              <w:jc w:val="center"/>
              <w:rPr>
                <w:rFonts w:cs="Arial"/>
                <w:sz w:val="20"/>
                <w:szCs w:val="20"/>
              </w:rPr>
            </w:pPr>
            <w:r w:rsidRPr="000B01F4">
              <w:rPr>
                <w:rFonts w:cs="Arial"/>
                <w:sz w:val="20"/>
                <w:szCs w:val="20"/>
              </w:rPr>
              <w:t>John</w:t>
            </w:r>
          </w:p>
          <w:p w14:paraId="3377DD56" w14:textId="46A447CA" w:rsidR="001E05DA" w:rsidRPr="000B01F4" w:rsidRDefault="0019020E" w:rsidP="0019020E">
            <w:pPr>
              <w:pStyle w:val="ListParagraph"/>
              <w:ind w:left="0"/>
              <w:jc w:val="center"/>
              <w:rPr>
                <w:rFonts w:cs="Arial"/>
                <w:sz w:val="20"/>
                <w:szCs w:val="20"/>
              </w:rPr>
            </w:pPr>
            <w:r w:rsidRPr="000B01F4">
              <w:rPr>
                <w:rFonts w:cs="Arial"/>
                <w:sz w:val="20"/>
                <w:szCs w:val="20"/>
              </w:rPr>
              <w:t>21:15-25</w:t>
            </w:r>
          </w:p>
        </w:tc>
        <w:tc>
          <w:tcPr>
            <w:tcW w:w="4140" w:type="dxa"/>
          </w:tcPr>
          <w:p w14:paraId="18730496" w14:textId="49B4FE06" w:rsidR="001E05DA" w:rsidRPr="000B01F4" w:rsidRDefault="0019020E" w:rsidP="001E05DA">
            <w:pPr>
              <w:pStyle w:val="ListParagraph"/>
              <w:ind w:left="0"/>
              <w:rPr>
                <w:rFonts w:cs="Arial"/>
                <w:sz w:val="20"/>
                <w:szCs w:val="20"/>
              </w:rPr>
            </w:pPr>
            <w:r w:rsidRPr="000B01F4">
              <w:rPr>
                <w:rFonts w:cs="Arial"/>
                <w:sz w:val="20"/>
                <w:szCs w:val="18"/>
              </w:rPr>
              <w:t>Jesus can take us from our fallen state and put a fanatical heart in us.</w:t>
            </w:r>
          </w:p>
        </w:tc>
      </w:tr>
    </w:tbl>
    <w:p w14:paraId="4B49AD35" w14:textId="77777777" w:rsidR="00CB3343" w:rsidRPr="000B01F4" w:rsidRDefault="00CB3343">
      <w:pPr>
        <w:rPr>
          <w:rFonts w:cs="Arial"/>
        </w:rPr>
      </w:pPr>
    </w:p>
    <w:p w14:paraId="1C8E5BAD" w14:textId="49092C45" w:rsidR="00CB3343" w:rsidRPr="000B01F4" w:rsidRDefault="00110F83" w:rsidP="008C6FFE">
      <w:pPr>
        <w:pStyle w:val="ListParagraph"/>
        <w:numPr>
          <w:ilvl w:val="0"/>
          <w:numId w:val="1"/>
        </w:numPr>
        <w:spacing w:line="240" w:lineRule="auto"/>
        <w:rPr>
          <w:rFonts w:cs="Arial"/>
        </w:rPr>
      </w:pPr>
      <w:r w:rsidRPr="000B01F4">
        <w:rPr>
          <w:rFonts w:cs="Arial"/>
          <w:b/>
          <w:bCs/>
        </w:rPr>
        <w:t xml:space="preserve">Theme: </w:t>
      </w:r>
      <w:r w:rsidR="0019020E" w:rsidRPr="000B01F4">
        <w:rPr>
          <w:rFonts w:cs="Arial"/>
        </w:rPr>
        <w:t>Jesus calls us out of our brokenness and into His healing presence.</w:t>
      </w:r>
    </w:p>
    <w:p w14:paraId="59DB0C7E" w14:textId="0498C52C" w:rsidR="00110F83" w:rsidRPr="000B01F4" w:rsidRDefault="00110F83" w:rsidP="008C6FFE">
      <w:pPr>
        <w:pStyle w:val="ListParagraph"/>
        <w:numPr>
          <w:ilvl w:val="0"/>
          <w:numId w:val="1"/>
        </w:numPr>
        <w:spacing w:line="240" w:lineRule="auto"/>
        <w:jc w:val="both"/>
        <w:rPr>
          <w:rFonts w:cs="Arial"/>
        </w:rPr>
      </w:pPr>
      <w:r w:rsidRPr="000B01F4">
        <w:rPr>
          <w:rFonts w:cs="Arial"/>
          <w:b/>
          <w:bCs/>
        </w:rPr>
        <w:t>Rationale:</w:t>
      </w:r>
      <w:r w:rsidRPr="000B01F4">
        <w:rPr>
          <w:rFonts w:cs="Arial"/>
        </w:rPr>
        <w:t xml:space="preserve"> </w:t>
      </w:r>
      <w:r w:rsidR="0019020E" w:rsidRPr="000B01F4">
        <w:rPr>
          <w:rFonts w:cs="Arial"/>
        </w:rPr>
        <w:t xml:space="preserve">What we </w:t>
      </w:r>
      <w:r w:rsidR="0019020E" w:rsidRPr="000B01F4">
        <w:rPr>
          <w:rFonts w:cs="Arial"/>
          <w:u w:val="single"/>
        </w:rPr>
        <w:t>think we need</w:t>
      </w:r>
      <w:r w:rsidR="0019020E" w:rsidRPr="000B01F4">
        <w:rPr>
          <w:rFonts w:cs="Arial"/>
        </w:rPr>
        <w:t xml:space="preserve"> most from Jesus is oftentimes not what Jesus knows we </w:t>
      </w:r>
      <w:r w:rsidR="00D62326" w:rsidRPr="000B01F4">
        <w:rPr>
          <w:rFonts w:cs="Arial"/>
          <w:u w:val="single"/>
        </w:rPr>
        <w:t>truly need</w:t>
      </w:r>
      <w:r w:rsidR="00D62326" w:rsidRPr="000B01F4">
        <w:rPr>
          <w:rFonts w:cs="Arial"/>
        </w:rPr>
        <w:t xml:space="preserve"> from Him.  Each of the characters to be studied in this series thought they knew what they needed most from Jesus.  It could have been security, or acceptance, or riches, or power. When Good Friday came and Jesus died on the cross, all hope of those desires becoming true vanished.  However, after His resurrection, Jesus encounters each of these individuals and imparts to them what they truly need…a full reconciliation with God. So also, with many people today, what they think they need from Jesus is to fix the outward problems they face in life.  However, what they truly need is a transformed heart.  Once their heart is transformed, we will see our outward challenges and problems in a new light. We will see them as opportunities for God’s powerful work to be displayed in and through our lives.  And like the four characters studied in this series, we will be ushered into a new life with Jesus. </w:t>
      </w:r>
    </w:p>
    <w:p w14:paraId="69921C40" w14:textId="17315522" w:rsidR="00712F36" w:rsidRPr="000B01F4" w:rsidRDefault="00712F36" w:rsidP="00BF421A">
      <w:pPr>
        <w:spacing w:line="278" w:lineRule="auto"/>
        <w:rPr>
          <w:rFonts w:cs="Arial"/>
        </w:rPr>
      </w:pPr>
    </w:p>
    <w:p w14:paraId="126AD5A1" w14:textId="409CD2D3" w:rsidR="00BC6C52" w:rsidRPr="000B01F4" w:rsidRDefault="00BC6C52" w:rsidP="00BF421A">
      <w:pPr>
        <w:spacing w:line="278" w:lineRule="auto"/>
        <w:rPr>
          <w:rFonts w:cs="Arial"/>
        </w:rPr>
      </w:pPr>
      <w:r w:rsidRPr="000B01F4">
        <w:rPr>
          <w:rFonts w:cs="Arial"/>
          <w:b/>
          <w:bCs/>
          <w:u w:val="single"/>
        </w:rPr>
        <w:t>Note:</w:t>
      </w:r>
      <w:bookmarkStart w:id="1" w:name="_Hlk200005541"/>
      <w:r w:rsidRPr="000B01F4">
        <w:rPr>
          <w:rFonts w:cs="Arial"/>
        </w:rPr>
        <w:t xml:space="preserve"> All names have been changed in the sermon illustrations.</w:t>
      </w:r>
      <w:bookmarkEnd w:id="1"/>
    </w:p>
    <w:sectPr w:rsidR="00BC6C52" w:rsidRPr="000B01F4" w:rsidSect="004E7891">
      <w:headerReference w:type="default" r:id="rId8"/>
      <w:pgSz w:w="12240" w:h="15840"/>
      <w:pgMar w:top="144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B8CD" w14:textId="77777777" w:rsidR="00440259" w:rsidRDefault="00440259" w:rsidP="00440259">
      <w:pPr>
        <w:spacing w:after="0" w:line="240" w:lineRule="auto"/>
      </w:pPr>
      <w:r>
        <w:separator/>
      </w:r>
    </w:p>
  </w:endnote>
  <w:endnote w:type="continuationSeparator" w:id="0">
    <w:p w14:paraId="05CC16F2" w14:textId="77777777" w:rsidR="00440259" w:rsidRDefault="00440259" w:rsidP="0044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7364E" w14:textId="77777777" w:rsidR="00440259" w:rsidRDefault="00440259" w:rsidP="00440259">
      <w:pPr>
        <w:spacing w:after="0" w:line="240" w:lineRule="auto"/>
      </w:pPr>
      <w:r>
        <w:separator/>
      </w:r>
    </w:p>
  </w:footnote>
  <w:footnote w:type="continuationSeparator" w:id="0">
    <w:p w14:paraId="5FBB720B" w14:textId="77777777" w:rsidR="00440259" w:rsidRDefault="00440259" w:rsidP="0044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B878" w14:textId="51B65EFE" w:rsidR="00440259" w:rsidRDefault="00D05BD4">
    <w:pPr>
      <w:pStyle w:val="Header"/>
    </w:pPr>
    <w:r>
      <w:rPr>
        <w:noProof/>
      </w:rPr>
      <w:drawing>
        <wp:inline distT="0" distB="0" distL="0" distR="0" wp14:anchorId="5C6726D0" wp14:editId="737D5B67">
          <wp:extent cx="5943600" cy="1109980"/>
          <wp:effectExtent l="0" t="0" r="0" b="0"/>
          <wp:docPr id="1193262031" name="Picture 2" descr="A blue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62031" name="Picture 2" descr="A blue sign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109980"/>
                  </a:xfrm>
                  <a:prstGeom prst="rect">
                    <a:avLst/>
                  </a:prstGeom>
                </pic:spPr>
              </pic:pic>
            </a:graphicData>
          </a:graphic>
        </wp:inline>
      </w:drawing>
    </w:r>
  </w:p>
  <w:p w14:paraId="4932C6AB" w14:textId="77777777" w:rsidR="00D05BD4" w:rsidRDefault="00D0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81802"/>
    <w:multiLevelType w:val="hybridMultilevel"/>
    <w:tmpl w:val="7672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06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43"/>
    <w:rsid w:val="000330E0"/>
    <w:rsid w:val="0007481C"/>
    <w:rsid w:val="000B01F4"/>
    <w:rsid w:val="00110F83"/>
    <w:rsid w:val="001714D7"/>
    <w:rsid w:val="0019020E"/>
    <w:rsid w:val="00196AA4"/>
    <w:rsid w:val="001A222A"/>
    <w:rsid w:val="001E05DA"/>
    <w:rsid w:val="00285558"/>
    <w:rsid w:val="002C12EE"/>
    <w:rsid w:val="002D6B30"/>
    <w:rsid w:val="002F1AEB"/>
    <w:rsid w:val="003E0826"/>
    <w:rsid w:val="00440259"/>
    <w:rsid w:val="00446D8A"/>
    <w:rsid w:val="004C1944"/>
    <w:rsid w:val="004D3213"/>
    <w:rsid w:val="004E4ECA"/>
    <w:rsid w:val="004E7891"/>
    <w:rsid w:val="004F1985"/>
    <w:rsid w:val="00523039"/>
    <w:rsid w:val="0054316E"/>
    <w:rsid w:val="00614BD5"/>
    <w:rsid w:val="006816B2"/>
    <w:rsid w:val="006C4BB8"/>
    <w:rsid w:val="00712F36"/>
    <w:rsid w:val="00774514"/>
    <w:rsid w:val="008072A8"/>
    <w:rsid w:val="00897BE5"/>
    <w:rsid w:val="008C2C24"/>
    <w:rsid w:val="008C6FFE"/>
    <w:rsid w:val="00AD381A"/>
    <w:rsid w:val="00BB0E11"/>
    <w:rsid w:val="00BC68E5"/>
    <w:rsid w:val="00BC6C52"/>
    <w:rsid w:val="00BF421A"/>
    <w:rsid w:val="00C55D90"/>
    <w:rsid w:val="00C66D9D"/>
    <w:rsid w:val="00C972F1"/>
    <w:rsid w:val="00CB05A7"/>
    <w:rsid w:val="00CB3343"/>
    <w:rsid w:val="00CC56BB"/>
    <w:rsid w:val="00D05BD4"/>
    <w:rsid w:val="00D40803"/>
    <w:rsid w:val="00D62326"/>
    <w:rsid w:val="00D65CA8"/>
    <w:rsid w:val="00EC4832"/>
    <w:rsid w:val="00F9484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DD26B9"/>
  <w15:chartTrackingRefBased/>
  <w15:docId w15:val="{AA0BEC63-A764-413F-A185-1886CFE0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43"/>
    <w:pPr>
      <w:spacing w:line="259" w:lineRule="auto"/>
    </w:pPr>
    <w:rPr>
      <w:sz w:val="22"/>
      <w:szCs w:val="22"/>
      <w:lang w:bidi="ar-SA"/>
    </w:rPr>
  </w:style>
  <w:style w:type="paragraph" w:styleId="Heading1">
    <w:name w:val="heading 1"/>
    <w:basedOn w:val="Normal"/>
    <w:next w:val="Normal"/>
    <w:link w:val="Heading1Char"/>
    <w:uiPriority w:val="9"/>
    <w:qFormat/>
    <w:rsid w:val="00CB3343"/>
    <w:pPr>
      <w:keepNext/>
      <w:keepLines/>
      <w:spacing w:before="360" w:after="80" w:line="278" w:lineRule="auto"/>
      <w:outlineLvl w:val="0"/>
    </w:pPr>
    <w:rPr>
      <w:rFonts w:asciiTheme="majorHAnsi" w:eastAsiaTheme="majorEastAsia" w:hAnsiTheme="majorHAnsi" w:cstheme="majorBidi"/>
      <w:color w:val="0F4761" w:themeColor="accent1" w:themeShade="BF"/>
      <w:sz w:val="40"/>
      <w:szCs w:val="36"/>
      <w:lang w:bidi="ne-NP"/>
    </w:rPr>
  </w:style>
  <w:style w:type="paragraph" w:styleId="Heading2">
    <w:name w:val="heading 2"/>
    <w:basedOn w:val="Normal"/>
    <w:next w:val="Normal"/>
    <w:link w:val="Heading2Char"/>
    <w:uiPriority w:val="9"/>
    <w:semiHidden/>
    <w:unhideWhenUsed/>
    <w:qFormat/>
    <w:rsid w:val="00CB3343"/>
    <w:pPr>
      <w:keepNext/>
      <w:keepLines/>
      <w:spacing w:before="160" w:after="80" w:line="278" w:lineRule="auto"/>
      <w:outlineLvl w:val="1"/>
    </w:pPr>
    <w:rPr>
      <w:rFonts w:asciiTheme="majorHAnsi" w:eastAsiaTheme="majorEastAsia" w:hAnsiTheme="majorHAnsi" w:cstheme="majorBidi"/>
      <w:color w:val="0F4761" w:themeColor="accent1" w:themeShade="BF"/>
      <w:sz w:val="32"/>
      <w:szCs w:val="29"/>
      <w:lang w:bidi="ne-NP"/>
    </w:rPr>
  </w:style>
  <w:style w:type="paragraph" w:styleId="Heading3">
    <w:name w:val="heading 3"/>
    <w:basedOn w:val="Normal"/>
    <w:next w:val="Normal"/>
    <w:link w:val="Heading3Char"/>
    <w:uiPriority w:val="9"/>
    <w:semiHidden/>
    <w:unhideWhenUsed/>
    <w:qFormat/>
    <w:rsid w:val="00CB3343"/>
    <w:pPr>
      <w:keepNext/>
      <w:keepLines/>
      <w:spacing w:before="160" w:after="80" w:line="278" w:lineRule="auto"/>
      <w:outlineLvl w:val="2"/>
    </w:pPr>
    <w:rPr>
      <w:rFonts w:eastAsiaTheme="majorEastAsia" w:cstheme="majorBidi"/>
      <w:color w:val="0F4761" w:themeColor="accent1" w:themeShade="BF"/>
      <w:sz w:val="28"/>
      <w:szCs w:val="25"/>
      <w:lang w:bidi="ne-NP"/>
    </w:rPr>
  </w:style>
  <w:style w:type="paragraph" w:styleId="Heading4">
    <w:name w:val="heading 4"/>
    <w:basedOn w:val="Normal"/>
    <w:next w:val="Normal"/>
    <w:link w:val="Heading4Char"/>
    <w:uiPriority w:val="9"/>
    <w:semiHidden/>
    <w:unhideWhenUsed/>
    <w:qFormat/>
    <w:rsid w:val="00CB3343"/>
    <w:pPr>
      <w:keepNext/>
      <w:keepLines/>
      <w:spacing w:before="80" w:after="40" w:line="278" w:lineRule="auto"/>
      <w:outlineLvl w:val="3"/>
    </w:pPr>
    <w:rPr>
      <w:rFonts w:eastAsiaTheme="majorEastAsia" w:cstheme="majorBidi"/>
      <w:i/>
      <w:iCs/>
      <w:color w:val="0F4761" w:themeColor="accent1" w:themeShade="BF"/>
      <w:sz w:val="24"/>
      <w:szCs w:val="21"/>
      <w:lang w:bidi="ne-NP"/>
    </w:rPr>
  </w:style>
  <w:style w:type="paragraph" w:styleId="Heading5">
    <w:name w:val="heading 5"/>
    <w:basedOn w:val="Normal"/>
    <w:next w:val="Normal"/>
    <w:link w:val="Heading5Char"/>
    <w:uiPriority w:val="9"/>
    <w:semiHidden/>
    <w:unhideWhenUsed/>
    <w:qFormat/>
    <w:rsid w:val="00CB3343"/>
    <w:pPr>
      <w:keepNext/>
      <w:keepLines/>
      <w:spacing w:before="80" w:after="40" w:line="278" w:lineRule="auto"/>
      <w:outlineLvl w:val="4"/>
    </w:pPr>
    <w:rPr>
      <w:rFonts w:eastAsiaTheme="majorEastAsia" w:cstheme="majorBidi"/>
      <w:color w:val="0F4761" w:themeColor="accent1" w:themeShade="BF"/>
      <w:sz w:val="24"/>
      <w:szCs w:val="21"/>
      <w:lang w:bidi="ne-NP"/>
    </w:rPr>
  </w:style>
  <w:style w:type="paragraph" w:styleId="Heading6">
    <w:name w:val="heading 6"/>
    <w:basedOn w:val="Normal"/>
    <w:next w:val="Normal"/>
    <w:link w:val="Heading6Char"/>
    <w:uiPriority w:val="9"/>
    <w:semiHidden/>
    <w:unhideWhenUsed/>
    <w:qFormat/>
    <w:rsid w:val="00CB3343"/>
    <w:pPr>
      <w:keepNext/>
      <w:keepLines/>
      <w:spacing w:before="40" w:after="0" w:line="278" w:lineRule="auto"/>
      <w:outlineLvl w:val="5"/>
    </w:pPr>
    <w:rPr>
      <w:rFonts w:eastAsiaTheme="majorEastAsia" w:cstheme="majorBidi"/>
      <w:i/>
      <w:iCs/>
      <w:color w:val="595959" w:themeColor="text1" w:themeTint="A6"/>
      <w:sz w:val="24"/>
      <w:szCs w:val="21"/>
      <w:lang w:bidi="ne-NP"/>
    </w:rPr>
  </w:style>
  <w:style w:type="paragraph" w:styleId="Heading7">
    <w:name w:val="heading 7"/>
    <w:basedOn w:val="Normal"/>
    <w:next w:val="Normal"/>
    <w:link w:val="Heading7Char"/>
    <w:uiPriority w:val="9"/>
    <w:semiHidden/>
    <w:unhideWhenUsed/>
    <w:qFormat/>
    <w:rsid w:val="00CB3343"/>
    <w:pPr>
      <w:keepNext/>
      <w:keepLines/>
      <w:spacing w:before="40" w:after="0" w:line="278" w:lineRule="auto"/>
      <w:outlineLvl w:val="6"/>
    </w:pPr>
    <w:rPr>
      <w:rFonts w:eastAsiaTheme="majorEastAsia" w:cstheme="majorBidi"/>
      <w:color w:val="595959" w:themeColor="text1" w:themeTint="A6"/>
      <w:sz w:val="24"/>
      <w:szCs w:val="21"/>
      <w:lang w:bidi="ne-NP"/>
    </w:rPr>
  </w:style>
  <w:style w:type="paragraph" w:styleId="Heading8">
    <w:name w:val="heading 8"/>
    <w:basedOn w:val="Normal"/>
    <w:next w:val="Normal"/>
    <w:link w:val="Heading8Char"/>
    <w:uiPriority w:val="9"/>
    <w:semiHidden/>
    <w:unhideWhenUsed/>
    <w:qFormat/>
    <w:rsid w:val="00CB3343"/>
    <w:pPr>
      <w:keepNext/>
      <w:keepLines/>
      <w:spacing w:after="0" w:line="278" w:lineRule="auto"/>
      <w:outlineLvl w:val="7"/>
    </w:pPr>
    <w:rPr>
      <w:rFonts w:eastAsiaTheme="majorEastAsia" w:cstheme="majorBidi"/>
      <w:i/>
      <w:iCs/>
      <w:color w:val="272727" w:themeColor="text1" w:themeTint="D8"/>
      <w:sz w:val="24"/>
      <w:szCs w:val="21"/>
      <w:lang w:bidi="ne-NP"/>
    </w:rPr>
  </w:style>
  <w:style w:type="paragraph" w:styleId="Heading9">
    <w:name w:val="heading 9"/>
    <w:basedOn w:val="Normal"/>
    <w:next w:val="Normal"/>
    <w:link w:val="Heading9Char"/>
    <w:uiPriority w:val="9"/>
    <w:semiHidden/>
    <w:unhideWhenUsed/>
    <w:qFormat/>
    <w:rsid w:val="00CB3343"/>
    <w:pPr>
      <w:keepNext/>
      <w:keepLines/>
      <w:spacing w:after="0" w:line="278" w:lineRule="auto"/>
      <w:outlineLvl w:val="8"/>
    </w:pPr>
    <w:rPr>
      <w:rFonts w:eastAsiaTheme="majorEastAsia" w:cstheme="majorBidi"/>
      <w:color w:val="272727" w:themeColor="text1" w:themeTint="D8"/>
      <w:sz w:val="24"/>
      <w:szCs w:val="21"/>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34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B334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B334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B3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343"/>
    <w:rPr>
      <w:rFonts w:eastAsiaTheme="majorEastAsia" w:cstheme="majorBidi"/>
      <w:color w:val="272727" w:themeColor="text1" w:themeTint="D8"/>
    </w:rPr>
  </w:style>
  <w:style w:type="paragraph" w:styleId="Title">
    <w:name w:val="Title"/>
    <w:basedOn w:val="Normal"/>
    <w:next w:val="Normal"/>
    <w:link w:val="TitleChar"/>
    <w:uiPriority w:val="10"/>
    <w:qFormat/>
    <w:rsid w:val="00CB3343"/>
    <w:pPr>
      <w:spacing w:after="80" w:line="240" w:lineRule="auto"/>
      <w:contextualSpacing/>
    </w:pPr>
    <w:rPr>
      <w:rFonts w:asciiTheme="majorHAnsi" w:eastAsiaTheme="majorEastAsia" w:hAnsiTheme="majorHAnsi" w:cstheme="majorBidi"/>
      <w:spacing w:val="-10"/>
      <w:kern w:val="28"/>
      <w:sz w:val="56"/>
      <w:szCs w:val="50"/>
      <w:lang w:bidi="ne-NP"/>
    </w:rPr>
  </w:style>
  <w:style w:type="character" w:customStyle="1" w:styleId="TitleChar">
    <w:name w:val="Title Char"/>
    <w:basedOn w:val="DefaultParagraphFont"/>
    <w:link w:val="Title"/>
    <w:uiPriority w:val="10"/>
    <w:rsid w:val="00CB334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3343"/>
    <w:pPr>
      <w:numPr>
        <w:ilvl w:val="1"/>
      </w:numPr>
      <w:spacing w:line="278" w:lineRule="auto"/>
    </w:pPr>
    <w:rPr>
      <w:rFonts w:eastAsiaTheme="majorEastAsia" w:cstheme="majorBidi"/>
      <w:color w:val="595959" w:themeColor="text1" w:themeTint="A6"/>
      <w:spacing w:val="15"/>
      <w:sz w:val="28"/>
      <w:szCs w:val="25"/>
      <w:lang w:bidi="ne-NP"/>
    </w:rPr>
  </w:style>
  <w:style w:type="character" w:customStyle="1" w:styleId="SubtitleChar">
    <w:name w:val="Subtitle Char"/>
    <w:basedOn w:val="DefaultParagraphFont"/>
    <w:link w:val="Subtitle"/>
    <w:uiPriority w:val="11"/>
    <w:rsid w:val="00CB334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3343"/>
    <w:pPr>
      <w:spacing w:before="160" w:line="278" w:lineRule="auto"/>
      <w:jc w:val="center"/>
    </w:pPr>
    <w:rPr>
      <w:i/>
      <w:iCs/>
      <w:color w:val="404040" w:themeColor="text1" w:themeTint="BF"/>
      <w:sz w:val="24"/>
      <w:szCs w:val="21"/>
      <w:lang w:bidi="ne-NP"/>
    </w:rPr>
  </w:style>
  <w:style w:type="character" w:customStyle="1" w:styleId="QuoteChar">
    <w:name w:val="Quote Char"/>
    <w:basedOn w:val="DefaultParagraphFont"/>
    <w:link w:val="Quote"/>
    <w:uiPriority w:val="29"/>
    <w:rsid w:val="00CB3343"/>
    <w:rPr>
      <w:i/>
      <w:iCs/>
      <w:color w:val="404040" w:themeColor="text1" w:themeTint="BF"/>
    </w:rPr>
  </w:style>
  <w:style w:type="paragraph" w:styleId="ListParagraph">
    <w:name w:val="List Paragraph"/>
    <w:basedOn w:val="Normal"/>
    <w:uiPriority w:val="34"/>
    <w:qFormat/>
    <w:rsid w:val="00CB3343"/>
    <w:pPr>
      <w:spacing w:line="278" w:lineRule="auto"/>
      <w:ind w:left="720"/>
      <w:contextualSpacing/>
    </w:pPr>
    <w:rPr>
      <w:sz w:val="24"/>
      <w:szCs w:val="21"/>
      <w:lang w:bidi="ne-NP"/>
    </w:rPr>
  </w:style>
  <w:style w:type="character" w:styleId="IntenseEmphasis">
    <w:name w:val="Intense Emphasis"/>
    <w:basedOn w:val="DefaultParagraphFont"/>
    <w:uiPriority w:val="21"/>
    <w:qFormat/>
    <w:rsid w:val="00CB3343"/>
    <w:rPr>
      <w:i/>
      <w:iCs/>
      <w:color w:val="0F4761" w:themeColor="accent1" w:themeShade="BF"/>
    </w:rPr>
  </w:style>
  <w:style w:type="paragraph" w:styleId="IntenseQuote">
    <w:name w:val="Intense Quote"/>
    <w:basedOn w:val="Normal"/>
    <w:next w:val="Normal"/>
    <w:link w:val="IntenseQuoteChar"/>
    <w:uiPriority w:val="30"/>
    <w:qFormat/>
    <w:rsid w:val="00CB334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1"/>
      <w:lang w:bidi="ne-NP"/>
    </w:rPr>
  </w:style>
  <w:style w:type="character" w:customStyle="1" w:styleId="IntenseQuoteChar">
    <w:name w:val="Intense Quote Char"/>
    <w:basedOn w:val="DefaultParagraphFont"/>
    <w:link w:val="IntenseQuote"/>
    <w:uiPriority w:val="30"/>
    <w:rsid w:val="00CB3343"/>
    <w:rPr>
      <w:i/>
      <w:iCs/>
      <w:color w:val="0F4761" w:themeColor="accent1" w:themeShade="BF"/>
    </w:rPr>
  </w:style>
  <w:style w:type="character" w:styleId="IntenseReference">
    <w:name w:val="Intense Reference"/>
    <w:basedOn w:val="DefaultParagraphFont"/>
    <w:uiPriority w:val="32"/>
    <w:qFormat/>
    <w:rsid w:val="00CB3343"/>
    <w:rPr>
      <w:b/>
      <w:bCs/>
      <w:smallCaps/>
      <w:color w:val="0F4761" w:themeColor="accent1" w:themeShade="BF"/>
      <w:spacing w:val="5"/>
    </w:rPr>
  </w:style>
  <w:style w:type="table" w:styleId="TableGrid">
    <w:name w:val="Table Grid"/>
    <w:basedOn w:val="TableNormal"/>
    <w:uiPriority w:val="39"/>
    <w:rsid w:val="00CB3343"/>
    <w:pPr>
      <w:spacing w:after="0"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59"/>
    <w:rPr>
      <w:sz w:val="22"/>
      <w:szCs w:val="22"/>
      <w:lang w:bidi="ar-SA"/>
    </w:rPr>
  </w:style>
  <w:style w:type="paragraph" w:styleId="Footer">
    <w:name w:val="footer"/>
    <w:basedOn w:val="Normal"/>
    <w:link w:val="FooterChar"/>
    <w:uiPriority w:val="99"/>
    <w:unhideWhenUsed/>
    <w:rsid w:val="0044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59"/>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8821">
      <w:bodyDiv w:val="1"/>
      <w:marLeft w:val="0"/>
      <w:marRight w:val="0"/>
      <w:marTop w:val="0"/>
      <w:marBottom w:val="0"/>
      <w:divBdr>
        <w:top w:val="none" w:sz="0" w:space="0" w:color="auto"/>
        <w:left w:val="none" w:sz="0" w:space="0" w:color="auto"/>
        <w:bottom w:val="none" w:sz="0" w:space="0" w:color="auto"/>
        <w:right w:val="none" w:sz="0" w:space="0" w:color="auto"/>
      </w:divBdr>
    </w:div>
    <w:div w:id="9235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343</Words>
  <Characters>1575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JESUS Film Harvest Partners Church Resource Kit, Year 1</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Film Harvest Partners Church Resource Kit, Year 1</dc:title>
  <dc:subject/>
  <dc:creator>Bill Kirkemo</dc:creator>
  <cp:keywords/>
  <dc:description/>
  <cp:lastModifiedBy>Aaron Acheson</cp:lastModifiedBy>
  <cp:revision>10</cp:revision>
  <cp:lastPrinted>2025-05-21T17:57:00Z</cp:lastPrinted>
  <dcterms:created xsi:type="dcterms:W3CDTF">2025-07-16T18:50:00Z</dcterms:created>
  <dcterms:modified xsi:type="dcterms:W3CDTF">2025-07-28T20:26:00Z</dcterms:modified>
</cp:coreProperties>
</file>